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79" w:rsidRDefault="000C3479" w:rsidP="000C3479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              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</w:rPr>
        <w:t>03.10.2017</w:t>
      </w:r>
      <w:r>
        <w:rPr>
          <w:rFonts w:ascii="Arial" w:hAnsi="Arial" w:cs="Arial"/>
          <w:b/>
          <w:bCs/>
          <w:color w:val="333333"/>
          <w:sz w:val="32"/>
          <w:szCs w:val="32"/>
        </w:rPr>
        <w:t>г. №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</w:rPr>
        <w:t>138</w:t>
      </w:r>
    </w:p>
    <w:p w:rsidR="000C3479" w:rsidRDefault="000C3479" w:rsidP="000C3479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РОССИЙСКАЯ ФЕДЕРАЦИЯ</w:t>
      </w:r>
    </w:p>
    <w:p w:rsidR="000C3479" w:rsidRDefault="000C3479" w:rsidP="000C3479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ИРКУТСКАЯ ОБЛАСТЬ</w:t>
      </w:r>
    </w:p>
    <w:p w:rsidR="000C3479" w:rsidRDefault="000C3479" w:rsidP="000C3479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ЭХИРИТ-БУЛАГАТСКИЙ МУНИЦИПАЛЬНЫЙ РАЙОН</w:t>
      </w:r>
    </w:p>
    <w:p w:rsidR="000C3479" w:rsidRDefault="000C3479" w:rsidP="000C3479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МУНИЦИПАЛЬНОЕ ОБРАЗОВАНИЕ «УСТЬ-ОРДЫНСКОЕ»</w:t>
      </w:r>
    </w:p>
    <w:p w:rsidR="000C3479" w:rsidRDefault="000C3479" w:rsidP="000C3479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ДУМА</w:t>
      </w:r>
    </w:p>
    <w:p w:rsidR="000C3479" w:rsidRDefault="000C3479" w:rsidP="000C3479">
      <w:pPr>
        <w:spacing w:line="408" w:lineRule="atLeast"/>
        <w:ind w:right="75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РЕШЕНИЕ</w:t>
      </w:r>
    </w:p>
    <w:p w:rsidR="000C3479" w:rsidRDefault="000C3479" w:rsidP="000C3479">
      <w:pPr>
        <w:spacing w:line="408" w:lineRule="atLeast"/>
        <w:ind w:right="75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 </w:t>
      </w:r>
    </w:p>
    <w:p w:rsidR="000C3479" w:rsidRDefault="000C3479" w:rsidP="000C3479">
      <w:pPr>
        <w:spacing w:line="408" w:lineRule="atLeast"/>
        <w:ind w:right="75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ОБ УТВЕРЖДЕНИИ ПОРЯДКА ПРЕДОТВРАЩЕНИЯ И (ИЛИ) УРЕГУЛИРОВАНИЯ КОНФЛИКТА ИНТЕРЕСОВ ЛИЦ, ЗАМЕЩАЮЩИХ МУНИЦИПАЛЬНЫЕ ДОЛЖНОСТИ В МУНИЦИПАЛЬНОМ ОБРАЗОВАНИИ «УСТЬ-ОРДЫНСКОЕ»</w:t>
      </w:r>
    </w:p>
    <w:p w:rsidR="000C3479" w:rsidRDefault="000C3479" w:rsidP="000C3479">
      <w:pPr>
        <w:spacing w:line="240" w:lineRule="atLeast"/>
        <w:ind w:right="74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240" w:lineRule="atLeast"/>
        <w:ind w:right="74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соответствии со статьей 11 Федерального закона от 25.12.2008 № 273-ФЗ «О противодействии коррупции», Устава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</w:t>
      </w:r>
      <w:r>
        <w:rPr>
          <w:rFonts w:ascii="Arial" w:hAnsi="Arial" w:cs="Arial"/>
          <w:color w:val="333333"/>
          <w:sz w:val="28"/>
          <w:szCs w:val="28"/>
        </w:rPr>
        <w:t>, </w:t>
      </w:r>
      <w:r>
        <w:rPr>
          <w:rFonts w:ascii="Arial" w:hAnsi="Arial" w:cs="Arial"/>
          <w:color w:val="333333"/>
          <w:sz w:val="19"/>
          <w:szCs w:val="19"/>
        </w:rPr>
        <w:t>Дума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»:</w:t>
      </w:r>
    </w:p>
    <w:p w:rsidR="000C3479" w:rsidRDefault="000C3479" w:rsidP="000C3479">
      <w:pPr>
        <w:spacing w:line="408" w:lineRule="atLeast"/>
        <w:ind w:right="74"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408" w:lineRule="atLeast"/>
        <w:ind w:right="74"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РЕШИЛА:</w:t>
      </w:r>
    </w:p>
    <w:p w:rsidR="000C3479" w:rsidRDefault="000C3479" w:rsidP="000C3479">
      <w:pPr>
        <w:spacing w:line="408" w:lineRule="atLeast"/>
        <w:ind w:right="74"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</w:t>
      </w:r>
      <w:r>
        <w:rPr>
          <w:rFonts w:ascii="Arial" w:hAnsi="Arial" w:cs="Arial"/>
          <w:color w:val="333333"/>
          <w:sz w:val="28"/>
          <w:szCs w:val="28"/>
        </w:rPr>
        <w:t>. </w:t>
      </w:r>
      <w:r>
        <w:rPr>
          <w:rFonts w:ascii="Arial" w:hAnsi="Arial" w:cs="Arial"/>
          <w:color w:val="333333"/>
          <w:sz w:val="19"/>
          <w:szCs w:val="19"/>
        </w:rPr>
        <w:t>Утвердить Порядок предотвращения и (или) урегулирования конфликта интересов лиц, замещающих муниципальные должности в муниципальном образовании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(согласно приложению);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Настоящее решение вступает в силу со дня его официального опубликования в газете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Усть-ОрдаИнформ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и на официальном сайте </w:t>
      </w:r>
      <w:hyperlink r:id="rId5" w:history="1">
        <w:r>
          <w:rPr>
            <w:rStyle w:val="a3"/>
            <w:rFonts w:ascii="Arial" w:hAnsi="Arial" w:cs="Arial"/>
            <w:color w:val="095197"/>
            <w:sz w:val="19"/>
            <w:szCs w:val="19"/>
            <w:lang w:val="en-US"/>
          </w:rPr>
          <w:t>www</w:t>
        </w:r>
        <w:r>
          <w:rPr>
            <w:rStyle w:val="a3"/>
            <w:rFonts w:ascii="Arial" w:hAnsi="Arial" w:cs="Arial"/>
            <w:color w:val="095197"/>
            <w:sz w:val="19"/>
            <w:szCs w:val="19"/>
          </w:rPr>
          <w:t>.</w:t>
        </w:r>
        <w:r>
          <w:rPr>
            <w:rStyle w:val="a3"/>
            <w:rFonts w:ascii="Arial" w:hAnsi="Arial" w:cs="Arial"/>
            <w:color w:val="095197"/>
            <w:sz w:val="19"/>
            <w:szCs w:val="19"/>
            <w:lang w:val="en-US"/>
          </w:rPr>
          <w:t>mo</w:t>
        </w:r>
        <w:r>
          <w:rPr>
            <w:rStyle w:val="a3"/>
            <w:rFonts w:ascii="Arial" w:hAnsi="Arial" w:cs="Arial"/>
            <w:color w:val="095197"/>
            <w:sz w:val="19"/>
            <w:szCs w:val="19"/>
          </w:rPr>
          <w:t>-</w:t>
        </w:r>
        <w:proofErr w:type="spellStart"/>
        <w:r>
          <w:rPr>
            <w:rStyle w:val="a3"/>
            <w:rFonts w:ascii="Arial" w:hAnsi="Arial" w:cs="Arial"/>
            <w:color w:val="095197"/>
            <w:sz w:val="19"/>
            <w:szCs w:val="19"/>
            <w:lang w:val="en-US"/>
          </w:rPr>
          <w:t>ustordynskoe</w:t>
        </w:r>
        <w:proofErr w:type="spellEnd"/>
        <w:r>
          <w:rPr>
            <w:rStyle w:val="a3"/>
            <w:rFonts w:ascii="Arial" w:hAnsi="Arial" w:cs="Arial"/>
            <w:color w:val="095197"/>
            <w:sz w:val="19"/>
            <w:szCs w:val="19"/>
          </w:rPr>
          <w:t>.</w:t>
        </w:r>
        <w:proofErr w:type="spellStart"/>
        <w:r>
          <w:rPr>
            <w:rStyle w:val="a3"/>
            <w:rFonts w:ascii="Arial" w:hAnsi="Arial" w:cs="Arial"/>
            <w:color w:val="095197"/>
            <w:sz w:val="19"/>
            <w:szCs w:val="19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333333"/>
          <w:sz w:val="19"/>
          <w:szCs w:val="19"/>
        </w:rPr>
        <w:t>.</w:t>
      </w:r>
    </w:p>
    <w:p w:rsidR="000C3479" w:rsidRDefault="000C3479" w:rsidP="000C3479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C3479" w:rsidRDefault="000C3479" w:rsidP="000C3479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C3479" w:rsidRDefault="000C3479" w:rsidP="000C3479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Глава муниципального образования</w:t>
      </w:r>
    </w:p>
    <w:p w:rsidR="000C3479" w:rsidRDefault="000C3479" w:rsidP="000C3479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Е.Т.Бардаханов</w:t>
      </w:r>
      <w:proofErr w:type="spellEnd"/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240" w:lineRule="atLeast"/>
        <w:ind w:right="74" w:firstLine="468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Приложение</w:t>
      </w:r>
    </w:p>
    <w:p w:rsidR="000C3479" w:rsidRDefault="000C3479" w:rsidP="000C3479">
      <w:pPr>
        <w:spacing w:line="240" w:lineRule="atLeast"/>
        <w:ind w:right="74" w:firstLine="468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к решению Думы МО «</w:t>
      </w:r>
      <w:proofErr w:type="spellStart"/>
      <w:r>
        <w:rPr>
          <w:rFonts w:ascii="Courier New" w:hAnsi="Courier New" w:cs="Courier New"/>
          <w:color w:val="333333"/>
        </w:rPr>
        <w:t>Усть-Ордынское</w:t>
      </w:r>
      <w:proofErr w:type="spellEnd"/>
      <w:r>
        <w:rPr>
          <w:rFonts w:ascii="Courier New" w:hAnsi="Courier New" w:cs="Courier New"/>
          <w:color w:val="333333"/>
        </w:rPr>
        <w:t>»</w:t>
      </w:r>
    </w:p>
    <w:p w:rsidR="000C3479" w:rsidRDefault="000C3479" w:rsidP="000C3479">
      <w:pPr>
        <w:spacing w:line="240" w:lineRule="atLeast"/>
        <w:ind w:right="74" w:firstLine="468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от «03» октября 2017 года</w:t>
      </w:r>
    </w:p>
    <w:p w:rsidR="000C3479" w:rsidRDefault="000C3479" w:rsidP="000C3479">
      <w:pPr>
        <w:spacing w:line="408" w:lineRule="atLeast"/>
        <w:ind w:right="74" w:firstLine="468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Порядок предотвращения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и (или) урегулирования конфликта интересов лиц,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замещающих муниципальные должности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муниципальном образовании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</w:t>
      </w:r>
    </w:p>
    <w:p w:rsidR="000C3479" w:rsidRDefault="000C3479" w:rsidP="000C3479">
      <w:pPr>
        <w:spacing w:before="120" w:after="120"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Раздел </w:t>
      </w:r>
      <w:r>
        <w:rPr>
          <w:rFonts w:ascii="Arial" w:hAnsi="Arial" w:cs="Arial"/>
          <w:color w:val="333333"/>
          <w:sz w:val="19"/>
          <w:szCs w:val="19"/>
          <w:lang w:val="en-US"/>
        </w:rPr>
        <w:t>I</w:t>
      </w:r>
      <w:r>
        <w:rPr>
          <w:rFonts w:ascii="Arial" w:hAnsi="Arial" w:cs="Arial"/>
          <w:color w:val="333333"/>
          <w:sz w:val="19"/>
          <w:szCs w:val="19"/>
        </w:rPr>
        <w:t>. Общие положения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Настоящий Порядок предотвращения и (или) урегулирования конфликта интересов лиц, замещающих муниципальные должности в муниципальном образовании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(далее - Порядок) устанавливает порядок действий при возникшем конфликте интересов или возможности его возникновения для лиц, замещающих муниципальные должности, установленные Уставом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Возникновение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 (далее - личная заинтересованность), возможно в следующих случаях: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1) лицо, замещающее муниципальную должность, осуществляет свои полномочия, в том числе при принятии кадровых решений, в отношении лиц, состоящих с ним в близком родстве или свойстве, и (или) иных лиц, с которыми связана личная заинтересованность лица, замещающего муниципальную должность;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2) лица, состоящие в близком родстве или свойстве с лицом, замещающим муниципальную должность, или иные лица, с которыми связана личная заинтересованность лица, замещающего муниципальную должность, выполняют или собираются выполнять оплачиваемую работу на условиях служебного контракта, трудового или гражданско-правового договора в соответствующем органе местного самоуправления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(далее – орган местного самоуправления);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3) лицо, замещающее муниципальную должность, на платной основе участвует в выполнении работы, заказчиком которой является орган местного самоуправления;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4) лицо, замещающее муниципальную должность, участвует в принятии решения о закупке органом местного самоуправления товаров, являющихся результатами интеллектуальной деятельности, исключительными правами на которые обладает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5) лицо, замещающее муниципальную должность и (или) лица, состоящие с ним в близком родстве или свойстве, владеют ценными бумагами организации, в отношении которой лицо, замещающее муниципальную должность, осуществляет свои полномочия;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6) лицо, замещающее муниципальную должность, осуществляет свои полномочия в отношении банков и кредитных организаций, в которых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7)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лицо, замещающее муниципальную должность, осуществляет свои полномочия;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8) лицо, замещающее муниципальную должность, осуществляет свои полномочия в отношении физических лиц или организаций, которые предоставляли или предоставляют услуги, в том числе платные, лицу, замещающему муниципальную должность, лицам, состоящим с ним в близком родстве или свойстве, или иным лицам, с которыми связана личная заинтересованность лица, замещающего муниципальную должность;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9) лицо, замещающее муниципальную должность, осуществляет свои полномочия в отношении организации, перед которой само лицо, замещающее муниципальную должность, и (или) лица, состоящие с ним в близком родстве или свойстве, имеют имущественные обязательства;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10) лицо, замещающее муниципальную должность, осуществляет свои полномочия в отношении организации, владельцем, руководителем или членом органов управления которой является или являлось, до избрания лицом, замещающим муниципальную должность;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11) лицо, замещающее муниципальную должность, осуществляет свои полномочия в отношении кредиторов организации, владельцами или членами органов управления которых являются лица, состоящие с ним в близком родстве или свойстве;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12) лицо, замещающее муниципальную должность, осуществляет свои полномочия в отношении организации, которая имеет имущественные обязательства перед лицом, замещающим муниципальную должность, лицами, состоящими с ним в близком родстве или свойстве, или иными лицами, с которыми связана личная заинтересованность лица, замещающего муниципальную должность;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13) лицо, замещающее муниципальную должность, использует информацию, полученную в ходе осуществления своих полномочий и временно недоступную широкой общественности, для получения конкурентных преимуществ при совершении коммерческих операций;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14) иных установленных законом случаях.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Раздел II. Основные требования к предотвращению и (или)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урегулированию конфликта интересов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Лицо, замещающее муниципальную должность, обязано в письменной форме уведомить комиссию Думы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 о возникшем конфликте интересов или о возможности его возникновения, подав уведомление по форме согласно приложению №1 к настоящему Порядку (далее - уведомление).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Уведомление подается лицом, замещающим муниципальную должность, не позднее трех рабочих дней со дня, когда лицу, замещающему муниципальную должность, стало известно (должно было стать известно) о возникновении личной заинтересованности.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 невозможности по уважительным причинам (болезнь, отпуск, нахождение в командировке) подачи уведомления в указанный срок, лицо, замещающее муниципальную должность, обязано подать уведомление не позднее трех рабочих дней со дня прекращения обстоятельств, предусмотренных настоящим пунктом.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В уведомлении указывается: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фамилия, имя, отчество лица, замещающего муниципальную должность;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наименование муниципальной должности;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осуществление им полномочий;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предлагаемые меры по предотвращению или урегулированию конфликта интересов (при наличии предложений);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намерение лично присутствовать (отсутствовать) на заседании Комиссии;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дата подачи уведомления;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подпись лица, замещающего муниципальную должность.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секретарем Комиссии (лицом, исполняющим его обязанности) в Журнале учета в день поступления (форма журнала приведена в приложении № 2 к настоящему Порядку).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Журнал должен быть прошит, пронумерован и заверен печатью Думы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 Копия уведомления немедленно после его регистрации с отметкой о регистрации выдается (а в случае поступления уведомления по почте - направляется) лицу, замещающему муниципальную должность, подавшему уведомление.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Отказ в принятии и (или) регистрации уведомления, а также в выдаче копии такого уведомления с отметкой о регистрации не допускается.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 Секретарь Комиссии в течение одного рабочего дня со дня регистрации уведомления направляет его председателю Комиссии или лицу, исполняющему его обязанности.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7. Предотвращение или урегулирование конфликта интересов лица, замещающего муниципальную должность, являющегося стороной конфликта интересов, может состоять в отставке его по собственному желанию (досрочного прекращения полномочий) в установленном порядке и (или) в отказе его от выгоды, явившейся причиной возникновения конфликта интересов, путем отвода или самоотвода указанного лица в случаях и порядке, предусмотренных законодательством Российской Федерации и иных способов, позволяющих предотвратить либо урегулировать конфликт интересов.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8. В случае,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9.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10.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408" w:lineRule="atLeast"/>
        <w:ind w:right="74"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Раздел III. Организация проверки информации о возникшем конфликте интересов или о возможности его возникновения у лица, замещающего муниципальную должность, принятие решения по ее итогам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При поступлении уведомления лица, замещающего муниципальную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должность, о возникшем конфликте интересов или о возможности его возникновения, либо письменной информации, поступившей из источников, установленных нормативным правовым актом Думы, определяющим порядок проведения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а также соблюдения ими ограничений и запретов, установленных законодательством Российской Федерации (далее - информация), председатель Комиссии в течение 7 рабочих дней обеспечивает предварительное рассмотрение (проверку) уведомления, информации Комиссией.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Порядок и основания проведения проверки определяются нормативным правовым актом Думы, регламентирующим проверку достоверности и полноты сведений, представленных лицами, замещающими муниципальные должности,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Информация анонимного характера не может служить основанием для проведения проверки.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В ходе предварительного рассмотрения (проверки) уведомления, информации члены Комиссии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Председатель Комиссии вправе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По результатам предварительного рассмотрения (проверки) уведомления, информации, Комиссией подготавливается мотивированное заключение на каждое из них.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заключении указывается: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б) формулировка рассматриваемого на заседании Комиссии вопроса с указанием фамилии, имени, отчества и должности лица, замещающего муниципальную должность, в отношении которого рассматривался вопрос;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в) источник информации, содержащей основания для проведения заседания Комиссии, и дата поступления информации в Комиссию;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г) содержание пояснений лица, замещающего муниципальную должность, по существу рассматриваемых вопросов;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д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 фамилии, имена, отчества выступивших на заседании лиц и краткое изложение их выступлений;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е) другие сведения;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ж) результаты голосования;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з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 принятое решение и его обоснование.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Член комиссии, не согласный с принятым решением, вправе в письменном виде изложить особое мнение, которое подлежит обязательному приобщению к заключению.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Уведомление, информация, а также заключение и другие материалы, полученные в ходе предварительного рассмотрения (проверки) уведомления, информации, направляются Комиссией в Думу в течение 5 рабочих дней со дня подготовки мотивированного заключения для их рассмотрения на ближайшем заседании Думы.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Выписка из заключения о принятом решении направляется лицу, замещающему муниципальную должность, в течение пяти рабочих дней со дня подписания заключения Комиссии.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 В случае направления Комиссией запросов, указанных в абзаце втором пункта 2 настоящего Порядка, уведомление, информация, заключение и другие материалы представляются в Думу в течение 45 дней со дня поступления уведомления или информации в Комиссию. Данный срок может быть продлен на основании решения Комиссии, но не более чем на 30 дней.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 На очередном заседании Думы по результатам рассмотрения уведомления, информации, заключения и других материалов в порядке, предусмотренном Регламентом Думы, принимается одно из следующих решений: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а) признать, что при осуществлении полномочий лицом, замещающим муниципальную должность, конфликт интересов отсутствует;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б) признать,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интересов. В этом случае Дума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в) признать, что лицом, замещающим муниципальную должность, не соблюдались требования об урегулировании конфликта интересов. В этом случае Дума принимает решение в соответствии со статьей 13.1 Федерального закона от 25.12.2008 №273-ФЗ «О противодействии коррупции» о досрочном прекращении полномочий (освобождении от должности) лица в связи с утратой доверия в порядке, предусмотренном нормативным правовым актом Думы.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7. Решение Думы может быть обжаловано лицом, замещающим муниципальную должность, в порядке, установленном законодательством Российской Федерации.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408" w:lineRule="atLeast"/>
        <w:ind w:right="74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ПРИЛОЖЕНИЕ № 1</w:t>
      </w:r>
    </w:p>
    <w:p w:rsidR="000C3479" w:rsidRDefault="000C3479" w:rsidP="000C3479">
      <w:pPr>
        <w:spacing w:line="408" w:lineRule="atLeast"/>
        <w:ind w:right="74" w:firstLine="510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к Порядку предотвращения</w:t>
      </w:r>
    </w:p>
    <w:p w:rsidR="000C3479" w:rsidRDefault="000C3479" w:rsidP="000C3479">
      <w:pPr>
        <w:spacing w:line="408" w:lineRule="atLeast"/>
        <w:ind w:right="74" w:firstLine="5220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и (или) урегулирования</w:t>
      </w:r>
    </w:p>
    <w:p w:rsidR="000C3479" w:rsidRDefault="000C3479" w:rsidP="000C3479">
      <w:pPr>
        <w:spacing w:line="408" w:lineRule="atLeast"/>
        <w:ind w:right="74" w:firstLine="510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конфликта интересов лиц,</w:t>
      </w:r>
    </w:p>
    <w:p w:rsidR="000C3479" w:rsidRDefault="000C3479" w:rsidP="000C3479">
      <w:pPr>
        <w:spacing w:line="408" w:lineRule="atLeast"/>
        <w:ind w:right="74" w:firstLine="510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замещающих муниципальные</w:t>
      </w:r>
    </w:p>
    <w:p w:rsidR="000C3479" w:rsidRDefault="000C3479" w:rsidP="000C3479">
      <w:pPr>
        <w:spacing w:line="408" w:lineRule="atLeast"/>
        <w:ind w:right="74" w:firstLine="510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должности в муниципальном</w:t>
      </w:r>
    </w:p>
    <w:p w:rsidR="000C3479" w:rsidRDefault="000C3479" w:rsidP="000C3479">
      <w:pPr>
        <w:spacing w:line="408" w:lineRule="atLeast"/>
        <w:ind w:right="74" w:firstLine="4962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образовании «</w:t>
      </w:r>
      <w:proofErr w:type="spellStart"/>
      <w:r>
        <w:rPr>
          <w:rFonts w:ascii="Courier New" w:hAnsi="Courier New" w:cs="Courier New"/>
          <w:color w:val="333333"/>
        </w:rPr>
        <w:t>Усть-Ордынское</w:t>
      </w:r>
      <w:proofErr w:type="spellEnd"/>
      <w:r>
        <w:rPr>
          <w:rFonts w:ascii="Courier New" w:hAnsi="Courier New" w:cs="Courier New"/>
          <w:color w:val="333333"/>
        </w:rPr>
        <w:t>»</w:t>
      </w:r>
    </w:p>
    <w:p w:rsidR="000C3479" w:rsidRDefault="000C3479" w:rsidP="000C3479">
      <w:pPr>
        <w:spacing w:line="408" w:lineRule="atLeast"/>
        <w:ind w:right="74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 </w:t>
      </w:r>
    </w:p>
    <w:p w:rsidR="000C3479" w:rsidRDefault="000C3479" w:rsidP="000C3479">
      <w:pPr>
        <w:spacing w:line="408" w:lineRule="atLeast"/>
        <w:ind w:right="74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Форма уведомления о возникшем конфликте интересов или о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возможности его возникновения</w:t>
      </w:r>
    </w:p>
    <w:p w:rsidR="000C3479" w:rsidRDefault="000C3479" w:rsidP="000C3479">
      <w:pPr>
        <w:spacing w:line="408" w:lineRule="atLeast"/>
        <w:ind w:right="74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C3479" w:rsidRDefault="000C3479" w:rsidP="000C3479">
      <w:pPr>
        <w:spacing w:line="408" w:lineRule="atLeast"/>
        <w:ind w:right="74" w:firstLine="5103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Комиссию Думы</w:t>
      </w:r>
    </w:p>
    <w:p w:rsidR="000C3479" w:rsidRDefault="000C3479" w:rsidP="000C3479">
      <w:pPr>
        <w:spacing w:line="408" w:lineRule="atLeast"/>
        <w:ind w:right="74" w:firstLine="5103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муниципального образования</w:t>
      </w:r>
    </w:p>
    <w:p w:rsidR="000C3479" w:rsidRDefault="000C3479" w:rsidP="000C3479">
      <w:pPr>
        <w:spacing w:line="408" w:lineRule="atLeast"/>
        <w:ind w:right="74" w:firstLine="5103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 по контролю за</w:t>
      </w:r>
    </w:p>
    <w:p w:rsidR="000C3479" w:rsidRDefault="000C3479" w:rsidP="000C3479">
      <w:pPr>
        <w:spacing w:line="408" w:lineRule="atLeast"/>
        <w:ind w:right="74" w:firstLine="5103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достоверностью сведений о</w:t>
      </w:r>
    </w:p>
    <w:p w:rsidR="000C3479" w:rsidRDefault="000C3479" w:rsidP="000C3479">
      <w:pPr>
        <w:spacing w:line="408" w:lineRule="atLeast"/>
        <w:ind w:right="74" w:firstLine="5103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доходах, об имуществе и</w:t>
      </w:r>
    </w:p>
    <w:p w:rsidR="000C3479" w:rsidRDefault="000C3479" w:rsidP="000C3479">
      <w:pPr>
        <w:spacing w:line="408" w:lineRule="atLeast"/>
        <w:ind w:right="74" w:firstLine="5103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обязательствах имущественного</w:t>
      </w:r>
    </w:p>
    <w:p w:rsidR="000C3479" w:rsidRDefault="000C3479" w:rsidP="000C3479">
      <w:pPr>
        <w:spacing w:line="408" w:lineRule="atLeast"/>
        <w:ind w:right="74" w:firstLine="5103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характера, представляемых</w:t>
      </w:r>
    </w:p>
    <w:p w:rsidR="000C3479" w:rsidRDefault="000C3479" w:rsidP="000C3479">
      <w:pPr>
        <w:spacing w:line="408" w:lineRule="atLeast"/>
        <w:ind w:right="74" w:firstLine="5103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лицами, замещающими</w:t>
      </w:r>
    </w:p>
    <w:p w:rsidR="000C3479" w:rsidRDefault="000C3479" w:rsidP="000C3479">
      <w:pPr>
        <w:spacing w:line="408" w:lineRule="atLeast"/>
        <w:ind w:right="74" w:firstLine="5103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муниципальные должности</w:t>
      </w:r>
    </w:p>
    <w:p w:rsidR="000C3479" w:rsidRDefault="000C3479" w:rsidP="000C3479">
      <w:pPr>
        <w:spacing w:line="408" w:lineRule="atLeast"/>
        <w:ind w:right="74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__________________________________________</w:t>
      </w:r>
    </w:p>
    <w:p w:rsidR="000C3479" w:rsidRDefault="000C3479" w:rsidP="000C3479">
      <w:pPr>
        <w:spacing w:line="408" w:lineRule="atLeast"/>
        <w:ind w:right="74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(Ф.И.О. уведомителя /наименование должности )</w:t>
      </w:r>
    </w:p>
    <w:p w:rsidR="000C3479" w:rsidRDefault="000C3479" w:rsidP="000C3479">
      <w:pPr>
        <w:spacing w:line="408" w:lineRule="atLeast"/>
        <w:ind w:right="74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Уведомление о возникшем конфликте интересов или о возможности его возникновения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 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соответствии с Федеральным законом от 25.12.2008 № 273-ФЗ «О противодействии коррупции» сообщаю, что: ________________________________________________________________________________________________________________________________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________________________________________________________________________________________________________________________________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(предлагаемые меры по предотвращению или урегулированию конфликта интересов)</w:t>
      </w:r>
    </w:p>
    <w:p w:rsidR="000C3479" w:rsidRDefault="000C3479" w:rsidP="000C3479">
      <w:pPr>
        <w:spacing w:line="408" w:lineRule="atLeast"/>
        <w:ind w:right="74"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Дата___________подпись___________________ФИО</w:t>
      </w:r>
      <w:proofErr w:type="spellEnd"/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__________________________________________________________________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«__» _______201___г. № __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(подпись, Ф.И.О. ответственного лица)</w:t>
      </w:r>
    </w:p>
    <w:p w:rsidR="000C3479" w:rsidRDefault="000C3479" w:rsidP="000C3479">
      <w:pPr>
        <w:spacing w:line="408" w:lineRule="atLeast"/>
        <w:ind w:right="7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408" w:lineRule="atLeast"/>
        <w:ind w:right="74" w:firstLine="510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ПРИЛОЖЕНИЕ № 2</w:t>
      </w:r>
    </w:p>
    <w:p w:rsidR="000C3479" w:rsidRDefault="000C3479" w:rsidP="000C3479">
      <w:pPr>
        <w:spacing w:line="408" w:lineRule="atLeast"/>
        <w:ind w:right="74" w:firstLine="510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к Порядку предотвращения</w:t>
      </w:r>
    </w:p>
    <w:p w:rsidR="000C3479" w:rsidRDefault="000C3479" w:rsidP="000C3479">
      <w:pPr>
        <w:spacing w:line="408" w:lineRule="atLeast"/>
        <w:ind w:right="74" w:firstLine="510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и (или) урегулирования</w:t>
      </w:r>
    </w:p>
    <w:p w:rsidR="000C3479" w:rsidRDefault="000C3479" w:rsidP="000C3479">
      <w:pPr>
        <w:spacing w:line="408" w:lineRule="atLeast"/>
        <w:ind w:right="74" w:firstLine="510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конфликта интересов лиц,</w:t>
      </w:r>
    </w:p>
    <w:p w:rsidR="000C3479" w:rsidRDefault="000C3479" w:rsidP="000C3479">
      <w:pPr>
        <w:spacing w:line="408" w:lineRule="atLeast"/>
        <w:ind w:right="74" w:firstLine="510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замещающих муниципальные</w:t>
      </w:r>
    </w:p>
    <w:p w:rsidR="000C3479" w:rsidRDefault="000C3479" w:rsidP="000C3479">
      <w:pPr>
        <w:spacing w:line="408" w:lineRule="atLeast"/>
        <w:ind w:right="74" w:firstLine="510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должности в муниципальном</w:t>
      </w:r>
    </w:p>
    <w:p w:rsidR="000C3479" w:rsidRDefault="000C3479" w:rsidP="000C3479">
      <w:pPr>
        <w:spacing w:line="408" w:lineRule="atLeast"/>
        <w:ind w:right="74" w:firstLine="5103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</w:rPr>
        <w:t>образовании «</w:t>
      </w:r>
      <w:proofErr w:type="spellStart"/>
      <w:r>
        <w:rPr>
          <w:rFonts w:ascii="Courier New" w:hAnsi="Courier New" w:cs="Courier New"/>
          <w:color w:val="333333"/>
        </w:rPr>
        <w:t>Усть-Ордынское</w:t>
      </w:r>
      <w:proofErr w:type="spellEnd"/>
      <w:r>
        <w:rPr>
          <w:rFonts w:ascii="Courier New" w:hAnsi="Courier New" w:cs="Courier New"/>
          <w:color w:val="333333"/>
        </w:rPr>
        <w:t>»</w:t>
      </w:r>
    </w:p>
    <w:p w:rsidR="000C3479" w:rsidRDefault="000C3479" w:rsidP="000C3479">
      <w:pPr>
        <w:spacing w:line="408" w:lineRule="atLeast"/>
        <w:ind w:right="74" w:firstLine="5103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Форма</w:t>
      </w:r>
    </w:p>
    <w:p w:rsidR="000C3479" w:rsidRDefault="000C3479" w:rsidP="000C3479">
      <w:pPr>
        <w:spacing w:line="408" w:lineRule="atLeast"/>
        <w:ind w:right="74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0C3479" w:rsidRDefault="000C3479" w:rsidP="000C3479">
      <w:pPr>
        <w:spacing w:line="408" w:lineRule="atLeast"/>
        <w:ind w:right="74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61"/>
        <w:gridCol w:w="1782"/>
        <w:gridCol w:w="2031"/>
        <w:gridCol w:w="1782"/>
        <w:gridCol w:w="1782"/>
        <w:gridCol w:w="1533"/>
      </w:tblGrid>
      <w:tr w:rsidR="000C3479" w:rsidTr="000C347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№</w:t>
            </w:r>
          </w:p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333333"/>
              </w:rPr>
              <w:t>п</w:t>
            </w:r>
            <w:proofErr w:type="spellEnd"/>
            <w:r>
              <w:rPr>
                <w:rFonts w:ascii="Courier New" w:hAnsi="Courier New" w:cs="Courier New"/>
                <w:color w:val="333333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333333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Дата подачи уведомления, поступления иной</w:t>
            </w:r>
          </w:p>
          <w:p w:rsidR="000C3479" w:rsidRDefault="000C3479" w:rsidP="000C3479">
            <w:pPr>
              <w:spacing w:line="312" w:lineRule="atLeast"/>
              <w:ind w:right="74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информации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ФИО лица, подавшего уведомление либо</w:t>
            </w:r>
          </w:p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представившего иную информацию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Наименование</w:t>
            </w:r>
          </w:p>
          <w:p w:rsidR="000C3479" w:rsidRDefault="000C3479" w:rsidP="000C3479">
            <w:pPr>
              <w:spacing w:line="312" w:lineRule="atLeast"/>
              <w:ind w:right="74"/>
              <w:jc w:val="both"/>
              <w:rPr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должности лица,</w:t>
            </w:r>
          </w:p>
          <w:p w:rsidR="000C3479" w:rsidRDefault="000C3479" w:rsidP="000C3479">
            <w:pPr>
              <w:spacing w:line="312" w:lineRule="atLeast"/>
              <w:ind w:right="74"/>
              <w:jc w:val="both"/>
              <w:rPr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подавшего уведомление, либо в</w:t>
            </w:r>
          </w:p>
          <w:p w:rsidR="000C3479" w:rsidRDefault="000C3479" w:rsidP="000C3479">
            <w:pPr>
              <w:spacing w:line="312" w:lineRule="atLeast"/>
              <w:ind w:right="74"/>
              <w:jc w:val="both"/>
              <w:rPr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отношении которого</w:t>
            </w:r>
          </w:p>
          <w:p w:rsidR="000C3479" w:rsidRDefault="000C3479" w:rsidP="000C3479">
            <w:pPr>
              <w:spacing w:line="312" w:lineRule="atLeast"/>
              <w:ind w:right="74"/>
              <w:jc w:val="both"/>
              <w:rPr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поступила иная</w:t>
            </w:r>
          </w:p>
          <w:p w:rsidR="000C3479" w:rsidRDefault="000C3479" w:rsidP="000C3479">
            <w:pPr>
              <w:spacing w:line="312" w:lineRule="atLeast"/>
              <w:ind w:right="74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информация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Фамилия,</w:t>
            </w:r>
          </w:p>
          <w:p w:rsidR="000C3479" w:rsidRDefault="000C3479" w:rsidP="000C3479">
            <w:pPr>
              <w:spacing w:line="312" w:lineRule="atLeast"/>
              <w:ind w:right="74"/>
              <w:rPr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инициалы,</w:t>
            </w:r>
          </w:p>
          <w:p w:rsidR="000C3479" w:rsidRDefault="000C3479" w:rsidP="000C3479">
            <w:pPr>
              <w:spacing w:line="312" w:lineRule="atLeast"/>
              <w:ind w:right="74"/>
              <w:rPr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должность,</w:t>
            </w:r>
          </w:p>
          <w:p w:rsidR="000C3479" w:rsidRDefault="000C3479" w:rsidP="000C3479">
            <w:pPr>
              <w:spacing w:line="312" w:lineRule="atLeast"/>
              <w:ind w:right="74"/>
              <w:rPr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подпись лица,</w:t>
            </w:r>
          </w:p>
          <w:p w:rsidR="000C3479" w:rsidRDefault="000C3479" w:rsidP="000C3479">
            <w:pPr>
              <w:spacing w:line="312" w:lineRule="atLeast"/>
              <w:ind w:right="74"/>
              <w:rPr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принявшего</w:t>
            </w:r>
          </w:p>
          <w:p w:rsidR="000C3479" w:rsidRDefault="000C3479" w:rsidP="000C3479">
            <w:pPr>
              <w:spacing w:line="312" w:lineRule="atLeast"/>
              <w:ind w:right="74"/>
              <w:rPr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уведомление,</w:t>
            </w:r>
          </w:p>
          <w:p w:rsidR="000C3479" w:rsidRDefault="000C3479" w:rsidP="000C3479">
            <w:pPr>
              <w:spacing w:line="312" w:lineRule="atLeast"/>
              <w:ind w:right="74"/>
              <w:rPr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иную</w:t>
            </w:r>
          </w:p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информацию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Примечание</w:t>
            </w:r>
          </w:p>
        </w:tc>
      </w:tr>
      <w:tr w:rsidR="000C3479" w:rsidTr="000C347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</w:tr>
      <w:tr w:rsidR="000C3479" w:rsidTr="000C347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</w:tr>
      <w:tr w:rsidR="000C3479" w:rsidTr="000C347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79" w:rsidRDefault="000C3479" w:rsidP="000C3479">
            <w:pPr>
              <w:spacing w:line="312" w:lineRule="atLeast"/>
              <w:ind w:right="74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 </w:t>
            </w:r>
          </w:p>
        </w:tc>
      </w:tr>
    </w:tbl>
    <w:p w:rsidR="000C3479" w:rsidRDefault="000C3479" w:rsidP="000C3479">
      <w:pPr>
        <w:pStyle w:val="aa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71E87" w:rsidRPr="000C3479" w:rsidRDefault="00B71E87" w:rsidP="000C3479"/>
    <w:sectPr w:rsidR="00B71E87" w:rsidRPr="000C3479" w:rsidSect="00B7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5D692D"/>
    <w:rsid w:val="000C3479"/>
    <w:rsid w:val="001D6462"/>
    <w:rsid w:val="002249D2"/>
    <w:rsid w:val="00411366"/>
    <w:rsid w:val="005C0B2A"/>
    <w:rsid w:val="005D692D"/>
    <w:rsid w:val="0062445B"/>
    <w:rsid w:val="0067663D"/>
    <w:rsid w:val="0075699D"/>
    <w:rsid w:val="007A07E3"/>
    <w:rsid w:val="00A8650A"/>
    <w:rsid w:val="00B67167"/>
    <w:rsid w:val="00B71E87"/>
    <w:rsid w:val="00C13549"/>
    <w:rsid w:val="00C56834"/>
    <w:rsid w:val="00C63426"/>
    <w:rsid w:val="00C905B6"/>
    <w:rsid w:val="00D0698D"/>
    <w:rsid w:val="00DB6C33"/>
    <w:rsid w:val="00E501D1"/>
    <w:rsid w:val="00E94C34"/>
    <w:rsid w:val="00F9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2">
    <w:name w:val="heading 2"/>
    <w:basedOn w:val="a"/>
    <w:link w:val="20"/>
    <w:uiPriority w:val="9"/>
    <w:qFormat/>
    <w:rsid w:val="005D6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692D"/>
    <w:rPr>
      <w:color w:val="0000FF"/>
      <w:u w:val="single"/>
    </w:rPr>
  </w:style>
  <w:style w:type="character" w:customStyle="1" w:styleId="font6">
    <w:name w:val="font6"/>
    <w:basedOn w:val="a0"/>
    <w:rsid w:val="005D692D"/>
  </w:style>
  <w:style w:type="character" w:customStyle="1" w:styleId="font5">
    <w:name w:val="font5"/>
    <w:basedOn w:val="a0"/>
    <w:rsid w:val="005D692D"/>
  </w:style>
  <w:style w:type="character" w:styleId="a4">
    <w:name w:val="FollowedHyperlink"/>
    <w:basedOn w:val="a0"/>
    <w:uiPriority w:val="99"/>
    <w:semiHidden/>
    <w:unhideWhenUsed/>
    <w:rsid w:val="005C0B2A"/>
    <w:rPr>
      <w:color w:val="800080"/>
      <w:u w:val="single"/>
    </w:rPr>
  </w:style>
  <w:style w:type="character" w:customStyle="1" w:styleId="icon-calendar">
    <w:name w:val="icon-calendar"/>
    <w:basedOn w:val="a0"/>
    <w:rsid w:val="005C0B2A"/>
  </w:style>
  <w:style w:type="character" w:styleId="a5">
    <w:name w:val="Strong"/>
    <w:basedOn w:val="a0"/>
    <w:uiPriority w:val="22"/>
    <w:qFormat/>
    <w:rsid w:val="00C63426"/>
    <w:rPr>
      <w:b/>
      <w:bCs/>
    </w:rPr>
  </w:style>
  <w:style w:type="paragraph" w:styleId="a6">
    <w:name w:val="Subtitle"/>
    <w:basedOn w:val="a"/>
    <w:link w:val="a7"/>
    <w:uiPriority w:val="11"/>
    <w:qFormat/>
    <w:rsid w:val="00C6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6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2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9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E94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9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0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10015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4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5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3578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2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1121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0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3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5090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5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18105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9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03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5747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ustordy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3EB1-FDAB-45B4-82CB-BC8C1826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2963</Words>
  <Characters>16891</Characters>
  <Application>Microsoft Office Word</Application>
  <DocSecurity>0</DocSecurity>
  <Lines>140</Lines>
  <Paragraphs>39</Paragraphs>
  <ScaleCrop>false</ScaleCrop>
  <Company>Microsoft</Company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2020-06-30T11:57:00Z</dcterms:created>
  <dcterms:modified xsi:type="dcterms:W3CDTF">2020-06-30T11:57:00Z</dcterms:modified>
</cp:coreProperties>
</file>