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8E" w:rsidRDefault="003D4E8E" w:rsidP="003D4E8E">
      <w:pPr>
        <w:spacing w:line="288" w:lineRule="atLeast"/>
        <w:ind w:left="720"/>
        <w:rPr>
          <w:color w:val="444444"/>
        </w:rPr>
      </w:pPr>
      <w:r>
        <w:rPr>
          <w:color w:val="444444"/>
        </w:rPr>
        <w:t>Р</w:t>
      </w:r>
    </w:p>
    <w:tbl>
      <w:tblPr>
        <w:tblW w:w="14475" w:type="dxa"/>
        <w:tblCellMar>
          <w:left w:w="0" w:type="dxa"/>
          <w:right w:w="0" w:type="dxa"/>
        </w:tblCellMar>
        <w:tblLook w:val="04A0"/>
      </w:tblPr>
      <w:tblGrid>
        <w:gridCol w:w="6420"/>
        <w:gridCol w:w="3585"/>
        <w:gridCol w:w="2085"/>
        <w:gridCol w:w="2385"/>
      </w:tblGrid>
      <w:tr w:rsidR="003D4E8E" w:rsidTr="003D4E8E">
        <w:trPr>
          <w:trHeight w:val="31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Приложение № 2</w:t>
            </w:r>
          </w:p>
        </w:tc>
      </w:tr>
      <w:tr w:rsidR="003D4E8E" w:rsidTr="003D4E8E">
        <w:trPr>
          <w:trHeight w:val="18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18"/>
                <w:szCs w:val="24"/>
              </w:rPr>
            </w:pPr>
          </w:p>
        </w:tc>
        <w:tc>
          <w:tcPr>
            <w:tcW w:w="8055" w:type="dxa"/>
            <w:gridSpan w:val="3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spacing w:line="180" w:lineRule="atLeast"/>
              <w:rPr>
                <w:sz w:val="24"/>
                <w:szCs w:val="24"/>
              </w:rPr>
            </w:pPr>
            <w:r>
              <w:rPr>
                <w:color w:val="000000"/>
              </w:rPr>
              <w:t>к Решению Думы МО "</w:t>
            </w:r>
            <w:proofErr w:type="spellStart"/>
            <w:r>
              <w:rPr>
                <w:color w:val="000000"/>
              </w:rPr>
              <w:t>Усть-Ордынское</w:t>
            </w:r>
            <w:proofErr w:type="spellEnd"/>
            <w:r>
              <w:rPr>
                <w:color w:val="000000"/>
              </w:rPr>
              <w:t>"  "О бюджете муниципального образования "</w:t>
            </w:r>
            <w:proofErr w:type="spellStart"/>
            <w:r>
              <w:rPr>
                <w:color w:val="000000"/>
              </w:rPr>
              <w:t>Усть-Ордынское</w:t>
            </w:r>
            <w:proofErr w:type="spellEnd"/>
            <w:r>
              <w:rPr>
                <w:color w:val="000000"/>
              </w:rPr>
              <w:t>" на 2015 год и на плановый период 2016 и 2017 годов"</w:t>
            </w:r>
          </w:p>
        </w:tc>
      </w:tr>
      <w:tr w:rsidR="003D4E8E" w:rsidTr="003D4E8E">
        <w:trPr>
          <w:trHeight w:val="165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16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</w:tr>
      <w:tr w:rsidR="003D4E8E" w:rsidTr="003D4E8E">
        <w:trPr>
          <w:trHeight w:val="465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</w:tr>
      <w:tr w:rsidR="003D4E8E" w:rsidTr="003D4E8E">
        <w:trPr>
          <w:trHeight w:val="315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от  "____ " __________ 2014 г. №_____</w:t>
            </w:r>
          </w:p>
        </w:tc>
      </w:tr>
      <w:tr w:rsidR="003D4E8E" w:rsidTr="003D4E8E">
        <w:trPr>
          <w:trHeight w:val="63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</w:tr>
      <w:tr w:rsidR="003D4E8E" w:rsidTr="003D4E8E">
        <w:trPr>
          <w:trHeight w:val="795"/>
        </w:trPr>
        <w:tc>
          <w:tcPr>
            <w:tcW w:w="14475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Прогнозируемые  доходы бюджета муниципального образования   "</w:t>
            </w:r>
            <w:proofErr w:type="spellStart"/>
            <w:r>
              <w:rPr>
                <w:color w:val="000000"/>
              </w:rPr>
              <w:t>Усть-Ордынское</w:t>
            </w:r>
            <w:proofErr w:type="spellEnd"/>
            <w:r>
              <w:rPr>
                <w:color w:val="000000"/>
              </w:rPr>
              <w:t>" на плановый период 2016 и 2017 годов</w:t>
            </w:r>
          </w:p>
        </w:tc>
      </w:tr>
      <w:tr w:rsidR="003D4E8E" w:rsidTr="003D4E8E">
        <w:trPr>
          <w:trHeight w:val="37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</w:tr>
      <w:tr w:rsidR="003D4E8E" w:rsidTr="003D4E8E">
        <w:trPr>
          <w:trHeight w:val="30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3D4E8E" w:rsidTr="003D4E8E">
        <w:trPr>
          <w:trHeight w:val="555"/>
        </w:trPr>
        <w:tc>
          <w:tcPr>
            <w:tcW w:w="642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Наименование дохода</w:t>
            </w:r>
          </w:p>
        </w:tc>
        <w:tc>
          <w:tcPr>
            <w:tcW w:w="358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Код доходов бюджетной классификации РФ</w:t>
            </w:r>
          </w:p>
        </w:tc>
        <w:tc>
          <w:tcPr>
            <w:tcW w:w="4470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Сумма</w:t>
            </w:r>
          </w:p>
        </w:tc>
      </w:tr>
      <w:tr w:rsidR="003D4E8E" w:rsidTr="003D4E8E">
        <w:trPr>
          <w:trHeight w:val="780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2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2017 год</w:t>
            </w:r>
          </w:p>
        </w:tc>
      </w:tr>
      <w:tr w:rsidR="003D4E8E" w:rsidTr="003D4E8E">
        <w:trPr>
          <w:trHeight w:val="31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000 1 00 00000 00 0000 000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25357610,00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25357610,00</w:t>
            </w:r>
          </w:p>
        </w:tc>
      </w:tr>
      <w:tr w:rsidR="003D4E8E" w:rsidTr="003D4E8E">
        <w:trPr>
          <w:trHeight w:val="34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182 1 01 00000 00 0000 000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14865210,00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14865210,00</w:t>
            </w:r>
          </w:p>
        </w:tc>
      </w:tr>
      <w:tr w:rsidR="003D4E8E" w:rsidTr="003D4E8E">
        <w:trPr>
          <w:trHeight w:val="42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182 1 01 02000 01 0000 110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14865210,00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14865210,00</w:t>
            </w:r>
          </w:p>
        </w:tc>
      </w:tr>
      <w:tr w:rsidR="003D4E8E" w:rsidTr="003D4E8E">
        <w:trPr>
          <w:trHeight w:val="171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font6"/>
                <w:color w:val="000000"/>
                <w:vertAlign w:val="superscript"/>
              </w:rPr>
              <w:t>1</w:t>
            </w:r>
            <w:r>
              <w:rPr>
                <w:rStyle w:val="font5"/>
                <w:color w:val="000000"/>
              </w:rPr>
              <w:t> и 228 Налогового кодекса Российской Федерации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182 1 01 02010 01 0000 110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14705210,00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14705210,00</w:t>
            </w:r>
          </w:p>
        </w:tc>
      </w:tr>
      <w:tr w:rsidR="003D4E8E" w:rsidTr="003D4E8E">
        <w:trPr>
          <w:trHeight w:val="262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182 1 01 02020 01 0000 110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70000,00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70000,00</w:t>
            </w:r>
          </w:p>
        </w:tc>
      </w:tr>
      <w:tr w:rsidR="003D4E8E" w:rsidTr="003D4E8E">
        <w:trPr>
          <w:trHeight w:val="102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90000,00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90000,00</w:t>
            </w:r>
          </w:p>
        </w:tc>
      </w:tr>
      <w:tr w:rsidR="003D4E8E" w:rsidTr="003D4E8E">
        <w:trPr>
          <w:trHeight w:val="93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182 1 03 00000 00 0000 000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3261000,00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3261000,00</w:t>
            </w:r>
          </w:p>
        </w:tc>
      </w:tr>
      <w:tr w:rsidR="003D4E8E" w:rsidTr="003D4E8E">
        <w:trPr>
          <w:trHeight w:val="162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</w:t>
            </w:r>
            <w:proofErr w:type="spellStart"/>
            <w:r>
              <w:rPr>
                <w:color w:val="000000"/>
              </w:rPr>
              <w:t>субьектов</w:t>
            </w:r>
            <w:proofErr w:type="spellEnd"/>
            <w:r>
              <w:rPr>
                <w:color w:val="000000"/>
              </w:rPr>
              <w:t xml:space="preserve">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182 1 03 02230 01 0000 110</w:t>
            </w:r>
          </w:p>
        </w:tc>
        <w:tc>
          <w:tcPr>
            <w:tcW w:w="20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984000,00</w:t>
            </w:r>
          </w:p>
        </w:tc>
        <w:tc>
          <w:tcPr>
            <w:tcW w:w="2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984000,00</w:t>
            </w:r>
          </w:p>
        </w:tc>
      </w:tr>
      <w:tr w:rsidR="003D4E8E" w:rsidTr="003D4E8E">
        <w:trPr>
          <w:trHeight w:val="184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color w:val="000000"/>
              </w:rPr>
              <w:t>субьектов</w:t>
            </w:r>
            <w:proofErr w:type="spellEnd"/>
            <w:r>
              <w:rPr>
                <w:color w:val="000000"/>
              </w:rPr>
              <w:t xml:space="preserve">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182 1 03 02240 01 0000 110</w:t>
            </w:r>
          </w:p>
        </w:tc>
        <w:tc>
          <w:tcPr>
            <w:tcW w:w="20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26000,00</w:t>
            </w:r>
          </w:p>
        </w:tc>
        <w:tc>
          <w:tcPr>
            <w:tcW w:w="2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26000,00</w:t>
            </w:r>
          </w:p>
        </w:tc>
      </w:tr>
      <w:tr w:rsidR="003D4E8E" w:rsidTr="003D4E8E">
        <w:trPr>
          <w:trHeight w:val="156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</w:t>
            </w:r>
            <w:proofErr w:type="spellStart"/>
            <w:r>
              <w:rPr>
                <w:color w:val="000000"/>
              </w:rPr>
              <w:t>субьектов</w:t>
            </w:r>
            <w:proofErr w:type="spellEnd"/>
            <w:r>
              <w:rPr>
                <w:color w:val="000000"/>
              </w:rPr>
              <w:t xml:space="preserve">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182 1 03 02250 01 0000 110</w:t>
            </w:r>
          </w:p>
        </w:tc>
        <w:tc>
          <w:tcPr>
            <w:tcW w:w="20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2221000,00</w:t>
            </w:r>
          </w:p>
        </w:tc>
        <w:tc>
          <w:tcPr>
            <w:tcW w:w="2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2221000,00</w:t>
            </w:r>
          </w:p>
        </w:tc>
      </w:tr>
      <w:tr w:rsidR="003D4E8E" w:rsidTr="003D4E8E">
        <w:trPr>
          <w:trHeight w:val="187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</w:t>
            </w:r>
            <w:proofErr w:type="spellStart"/>
            <w:r>
              <w:rPr>
                <w:color w:val="000000"/>
              </w:rPr>
              <w:t>субьектов</w:t>
            </w:r>
            <w:proofErr w:type="spellEnd"/>
            <w:r>
              <w:rPr>
                <w:color w:val="000000"/>
              </w:rPr>
              <w:t xml:space="preserve">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182 1 03 02260 01 0000 110</w:t>
            </w:r>
          </w:p>
        </w:tc>
        <w:tc>
          <w:tcPr>
            <w:tcW w:w="20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2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30000,00</w:t>
            </w:r>
          </w:p>
        </w:tc>
      </w:tr>
      <w:tr w:rsidR="003D4E8E" w:rsidTr="003D4E8E">
        <w:trPr>
          <w:trHeight w:val="34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182 1 05 00000 00 0000 000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13500,00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13500,00</w:t>
            </w:r>
          </w:p>
        </w:tc>
      </w:tr>
      <w:tr w:rsidR="003D4E8E" w:rsidTr="003D4E8E">
        <w:trPr>
          <w:trHeight w:val="39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182 1 05 03000 01 0000 110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13500,00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13500,00</w:t>
            </w:r>
          </w:p>
        </w:tc>
      </w:tr>
      <w:tr w:rsidR="003D4E8E" w:rsidTr="003D4E8E">
        <w:trPr>
          <w:trHeight w:val="31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182 1 06 00000 00 0000 000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6122900,00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6122900,00</w:t>
            </w:r>
          </w:p>
        </w:tc>
      </w:tr>
      <w:tr w:rsidR="003D4E8E" w:rsidTr="003D4E8E">
        <w:trPr>
          <w:trHeight w:val="31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182 1 06 01000 00 0000 110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531500,00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531500,00</w:t>
            </w:r>
          </w:p>
        </w:tc>
      </w:tr>
      <w:tr w:rsidR="003D4E8E" w:rsidTr="003D4E8E">
        <w:trPr>
          <w:trHeight w:val="102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Налог на имущество физических лиц, взимаемый по ставкам, применяемым к </w:t>
            </w:r>
            <w:proofErr w:type="spellStart"/>
            <w:r>
              <w:rPr>
                <w:color w:val="000000"/>
              </w:rPr>
              <w:t>обьектам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налогооблажения</w:t>
            </w:r>
            <w:proofErr w:type="spellEnd"/>
            <w:r>
              <w:rPr>
                <w:color w:val="000000"/>
              </w:rPr>
              <w:t>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182 1 06 01030 10 0000 110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531500,00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531500,00</w:t>
            </w:r>
          </w:p>
        </w:tc>
      </w:tr>
      <w:tr w:rsidR="003D4E8E" w:rsidTr="003D4E8E">
        <w:trPr>
          <w:trHeight w:val="31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182 1 06 06000 00 0000 000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5591400,00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5591400,00</w:t>
            </w:r>
          </w:p>
        </w:tc>
      </w:tr>
      <w:tr w:rsidR="003D4E8E" w:rsidTr="003D4E8E">
        <w:trPr>
          <w:trHeight w:val="165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Земельный налог, взимаемый по ставкам, установленным в соответствии  с подпунктом 1 , пункта 1 статьи 394 Налогового кодекса Российской Федерации и применяемым к </w:t>
            </w:r>
            <w:proofErr w:type="spellStart"/>
            <w:r>
              <w:rPr>
                <w:color w:val="000000"/>
              </w:rPr>
              <w:t>обьектам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налогооблажения</w:t>
            </w:r>
            <w:proofErr w:type="spellEnd"/>
            <w:r>
              <w:rPr>
                <w:color w:val="000000"/>
              </w:rPr>
              <w:t>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182 1 06 06013 10 0000 110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500000,00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500000,00</w:t>
            </w:r>
          </w:p>
        </w:tc>
      </w:tr>
      <w:tr w:rsidR="003D4E8E" w:rsidTr="003D4E8E">
        <w:trPr>
          <w:trHeight w:val="154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Земельный налог, взимаемый по ставкам, установленным в соответствии с подпунктом 2, пункта 1 статьи 394 Налогового кодекса Российской Федерации, и применяемым к </w:t>
            </w:r>
            <w:proofErr w:type="spellStart"/>
            <w:r>
              <w:rPr>
                <w:color w:val="000000"/>
              </w:rPr>
              <w:t>обьектам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налогооблажения</w:t>
            </w:r>
            <w:proofErr w:type="spellEnd"/>
            <w:r>
              <w:rPr>
                <w:color w:val="000000"/>
              </w:rPr>
              <w:t>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182 1 06 06023 10 0000 110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5091400,00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5091400,00</w:t>
            </w:r>
          </w:p>
        </w:tc>
      </w:tr>
      <w:tr w:rsidR="003D4E8E" w:rsidTr="003D4E8E">
        <w:trPr>
          <w:trHeight w:val="93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182 1 09 00000 00 0000 000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D4E8E" w:rsidTr="003D4E8E">
        <w:trPr>
          <w:trHeight w:val="42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182 1 09 04000 00 0000 110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D4E8E" w:rsidTr="003D4E8E">
        <w:trPr>
          <w:trHeight w:val="87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Земельный налог ( по обязательствам, возникшим до 01января 2006г.)., </w:t>
            </w:r>
            <w:proofErr w:type="spellStart"/>
            <w:r>
              <w:rPr>
                <w:color w:val="000000"/>
              </w:rPr>
              <w:t>мобилизируемый</w:t>
            </w:r>
            <w:proofErr w:type="spellEnd"/>
            <w:r>
              <w:rPr>
                <w:color w:val="000000"/>
              </w:rPr>
              <w:t xml:space="preserve"> на территориях поселений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182 1 09 04053 10 0000 110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D4E8E" w:rsidTr="003D4E8E">
        <w:trPr>
          <w:trHeight w:val="94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000 1 11 00000 00 0000 000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925000,00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925000,00</w:t>
            </w:r>
          </w:p>
        </w:tc>
      </w:tr>
      <w:tr w:rsidR="003D4E8E" w:rsidTr="003D4E8E">
        <w:trPr>
          <w:trHeight w:val="168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Доходы, получаемые в виде арендной платы 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000 1 11 05013 10 0000 120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125000,00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125000,00</w:t>
            </w:r>
          </w:p>
        </w:tc>
      </w:tr>
      <w:tr w:rsidR="003D4E8E" w:rsidTr="003D4E8E">
        <w:trPr>
          <w:trHeight w:val="156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поселений ( за исключением земельных участков муниципальных бюджетных и автономных учреждений 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000 1 11 05025 10 0000 120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250000,00</w:t>
            </w:r>
          </w:p>
        </w:tc>
      </w:tr>
      <w:tr w:rsidR="003D4E8E" w:rsidTr="003D4E8E">
        <w:trPr>
          <w:trHeight w:val="136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  автономных учреждений)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000 1 11 05035 10 0000 120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550000,00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550000,00</w:t>
            </w:r>
          </w:p>
        </w:tc>
      </w:tr>
      <w:tr w:rsidR="003D4E8E" w:rsidTr="003D4E8E">
        <w:trPr>
          <w:trHeight w:val="63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000 1 13 00000 00 0000 000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160000,00</w:t>
            </w:r>
          </w:p>
        </w:tc>
      </w:tr>
      <w:tr w:rsidR="003D4E8E" w:rsidTr="003D4E8E">
        <w:trPr>
          <w:trHeight w:val="72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Прочие доходы от оказания платных услуг  (работ) получателями средств бюджетов поселений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000 1 13 01995 10 0000 130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160000,00</w:t>
            </w:r>
          </w:p>
        </w:tc>
      </w:tr>
      <w:tr w:rsidR="003D4E8E" w:rsidTr="003D4E8E">
        <w:trPr>
          <w:trHeight w:val="60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000 1 14 00000 00 0000 000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D4E8E" w:rsidTr="003D4E8E">
        <w:trPr>
          <w:trHeight w:val="181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000 1 14 02052 10 0000 410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D4E8E" w:rsidTr="003D4E8E">
        <w:trPr>
          <w:trHeight w:val="129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Доходы от продажи земельных участков , находящихся в собственности поселений (за исключением земельных участков муниципальных бюджетных и  автономных учреждений)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000 1 14 06025 10 0000 430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D4E8E" w:rsidTr="003D4E8E">
        <w:trPr>
          <w:trHeight w:val="33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000 1 17 00000 00 0000 000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10000,00</w:t>
            </w:r>
          </w:p>
        </w:tc>
      </w:tr>
      <w:tr w:rsidR="003D4E8E" w:rsidTr="003D4E8E">
        <w:trPr>
          <w:trHeight w:val="60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Невыясненные поступления , зачисляемые в бюджеты поселений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000 1 17 01050 10 0000 180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</w:tr>
      <w:tr w:rsidR="003D4E8E" w:rsidTr="003D4E8E">
        <w:trPr>
          <w:trHeight w:val="49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000 1 17 05050 10 0000 180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10000,00</w:t>
            </w:r>
          </w:p>
        </w:tc>
      </w:tr>
      <w:tr w:rsidR="003D4E8E" w:rsidTr="003D4E8E">
        <w:trPr>
          <w:trHeight w:val="54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ИТОГО СОБСТВЕННЫЕ ДОХОДЫ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25357610,00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25357610,00</w:t>
            </w:r>
          </w:p>
        </w:tc>
      </w:tr>
      <w:tr w:rsidR="003D4E8E" w:rsidTr="003D4E8E">
        <w:trPr>
          <w:trHeight w:val="70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030 2 00 00000 00 0000 000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900300,00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893400,00</w:t>
            </w:r>
          </w:p>
        </w:tc>
      </w:tr>
      <w:tr w:rsidR="003D4E8E" w:rsidTr="003D4E8E">
        <w:trPr>
          <w:trHeight w:val="63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030 2 02 00000 00 0000 000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900300,00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893400,00</w:t>
            </w:r>
          </w:p>
        </w:tc>
      </w:tr>
      <w:tr w:rsidR="003D4E8E" w:rsidTr="003D4E8E">
        <w:trPr>
          <w:trHeight w:val="63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030 2 02 01000 00 0000 151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834900,00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828000,00</w:t>
            </w:r>
          </w:p>
        </w:tc>
      </w:tr>
      <w:tr w:rsidR="003D4E8E" w:rsidTr="003D4E8E">
        <w:trPr>
          <w:trHeight w:val="60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Дотации бюджетам поселений на выравнивание бюджетной обеспеченности, в том числе: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030 2 02 01001 10 0000 151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834900,00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828000,00</w:t>
            </w:r>
          </w:p>
        </w:tc>
      </w:tr>
      <w:tr w:rsidR="003D4E8E" w:rsidTr="003D4E8E">
        <w:trPr>
          <w:trHeight w:val="97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1. дотации бюджетам поселений на выравнивание бюджетной обеспеченности из фонда финансовой поддержки поселений Иркутской области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030 2 02 01001 10 0000 151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834900,00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828000,00</w:t>
            </w:r>
          </w:p>
        </w:tc>
      </w:tr>
      <w:tr w:rsidR="003D4E8E" w:rsidTr="003D4E8E">
        <w:trPr>
          <w:trHeight w:val="40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2. из бюджета МО "</w:t>
            </w:r>
            <w:proofErr w:type="spellStart"/>
            <w:r>
              <w:rPr>
                <w:color w:val="000000"/>
              </w:rPr>
              <w:t>Эхирит-Булагатский</w:t>
            </w:r>
            <w:proofErr w:type="spellEnd"/>
            <w:r>
              <w:rPr>
                <w:color w:val="000000"/>
              </w:rPr>
              <w:t xml:space="preserve"> район"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030 2 02 01001 10 0000 151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D4E8E" w:rsidTr="003D4E8E">
        <w:trPr>
          <w:trHeight w:val="63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030 2 02 01003 10 0000 151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D4E8E" w:rsidTr="003D4E8E">
        <w:trPr>
          <w:trHeight w:val="94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030 2 02 02000 00 0000 151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D4E8E" w:rsidTr="003D4E8E">
        <w:trPr>
          <w:trHeight w:val="118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Субсидии бюджетам поселений на переселение граждан из жилищного фонда, </w:t>
            </w:r>
            <w:proofErr w:type="spellStart"/>
            <w:r>
              <w:rPr>
                <w:color w:val="000000"/>
              </w:rPr>
              <w:t>признаного</w:t>
            </w:r>
            <w:proofErr w:type="spellEnd"/>
            <w:r>
              <w:rPr>
                <w:color w:val="000000"/>
              </w:rPr>
              <w:t xml:space="preserve">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030 2 02 0207910 0000 151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D4E8E" w:rsidTr="003D4E8E">
        <w:trPr>
          <w:trHeight w:val="40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Прочие субсидии бюджетам поселений, в том числе: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030 2 02 02999 10 0000 151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D4E8E" w:rsidTr="003D4E8E">
        <w:trPr>
          <w:trHeight w:val="67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030 2 02 03000 00 0000 151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65400,00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65400,00</w:t>
            </w:r>
          </w:p>
        </w:tc>
      </w:tr>
      <w:tr w:rsidR="003D4E8E" w:rsidTr="003D4E8E">
        <w:trPr>
          <w:trHeight w:val="64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030 2 02 03024 10 0000 151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65400,00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65400,00</w:t>
            </w:r>
          </w:p>
        </w:tc>
      </w:tr>
      <w:tr w:rsidR="003D4E8E" w:rsidTr="003D4E8E">
        <w:trPr>
          <w:trHeight w:val="64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Прочие субвенции  бюджетам поселений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030 2 02 03999 10 0000 151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D4E8E" w:rsidTr="003D4E8E">
        <w:trPr>
          <w:trHeight w:val="540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030 2 02 04000 00 0000 151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D4E8E" w:rsidTr="003D4E8E">
        <w:trPr>
          <w:trHeight w:val="73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030 2 02 04999 10 0000 151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D4E8E" w:rsidTr="003D4E8E">
        <w:trPr>
          <w:trHeight w:val="645"/>
        </w:trPr>
        <w:tc>
          <w:tcPr>
            <w:tcW w:w="6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26257910,00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26251010,00</w:t>
            </w:r>
          </w:p>
        </w:tc>
      </w:tr>
      <w:tr w:rsidR="003D4E8E" w:rsidTr="003D4E8E">
        <w:trPr>
          <w:trHeight w:val="405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D4E8E" w:rsidRDefault="003D4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4E8E" w:rsidRDefault="003D4E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4E8E" w:rsidRDefault="003D4E8E">
            <w:pPr>
              <w:rPr>
                <w:sz w:val="20"/>
                <w:szCs w:val="20"/>
              </w:rPr>
            </w:pPr>
          </w:p>
        </w:tc>
      </w:tr>
    </w:tbl>
    <w:p w:rsidR="00E501D1" w:rsidRPr="003D4E8E" w:rsidRDefault="00E501D1" w:rsidP="003D4E8E"/>
    <w:sectPr w:rsidR="00E501D1" w:rsidRPr="003D4E8E" w:rsidSect="003D4E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F1D99"/>
    <w:rsid w:val="0007398F"/>
    <w:rsid w:val="00082249"/>
    <w:rsid w:val="000C5B77"/>
    <w:rsid w:val="00120CDD"/>
    <w:rsid w:val="00165422"/>
    <w:rsid w:val="001708BD"/>
    <w:rsid w:val="001B487D"/>
    <w:rsid w:val="00216405"/>
    <w:rsid w:val="00241695"/>
    <w:rsid w:val="00263CBE"/>
    <w:rsid w:val="002B40D8"/>
    <w:rsid w:val="00323877"/>
    <w:rsid w:val="003D4E8E"/>
    <w:rsid w:val="00464F25"/>
    <w:rsid w:val="00484D04"/>
    <w:rsid w:val="0059327C"/>
    <w:rsid w:val="005B020D"/>
    <w:rsid w:val="005F3F83"/>
    <w:rsid w:val="005F54AE"/>
    <w:rsid w:val="00644A4B"/>
    <w:rsid w:val="00671855"/>
    <w:rsid w:val="00686692"/>
    <w:rsid w:val="006B0A84"/>
    <w:rsid w:val="00710252"/>
    <w:rsid w:val="007363CE"/>
    <w:rsid w:val="00751AAB"/>
    <w:rsid w:val="007A07E3"/>
    <w:rsid w:val="007F29F7"/>
    <w:rsid w:val="007F78BE"/>
    <w:rsid w:val="008028AA"/>
    <w:rsid w:val="008366FE"/>
    <w:rsid w:val="00870E68"/>
    <w:rsid w:val="008B5DF4"/>
    <w:rsid w:val="00915EE3"/>
    <w:rsid w:val="00931B68"/>
    <w:rsid w:val="0096281A"/>
    <w:rsid w:val="00A52D08"/>
    <w:rsid w:val="00AB5254"/>
    <w:rsid w:val="00BF1D99"/>
    <w:rsid w:val="00C12791"/>
    <w:rsid w:val="00C81B7F"/>
    <w:rsid w:val="00CF3AC0"/>
    <w:rsid w:val="00E40FE4"/>
    <w:rsid w:val="00E501D1"/>
    <w:rsid w:val="00EC2BF9"/>
    <w:rsid w:val="00F655BA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F65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655BA"/>
    <w:rPr>
      <w:color w:val="0000FF"/>
      <w:u w:val="single"/>
    </w:rPr>
  </w:style>
  <w:style w:type="paragraph" w:customStyle="1" w:styleId="consplustitle">
    <w:name w:val="consplustitle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6">
    <w:name w:val="font6"/>
    <w:basedOn w:val="a0"/>
    <w:rsid w:val="003D4E8E"/>
  </w:style>
  <w:style w:type="character" w:customStyle="1" w:styleId="font5">
    <w:name w:val="font5"/>
    <w:basedOn w:val="a0"/>
    <w:rsid w:val="003D4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1242</Words>
  <Characters>7081</Characters>
  <Application>Microsoft Office Word</Application>
  <DocSecurity>0</DocSecurity>
  <Lines>59</Lines>
  <Paragraphs>16</Paragraphs>
  <ScaleCrop>false</ScaleCrop>
  <Company>Microsoft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2020-06-30T11:26:00Z</dcterms:created>
  <dcterms:modified xsi:type="dcterms:W3CDTF">2020-06-30T11:26:00Z</dcterms:modified>
</cp:coreProperties>
</file>