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09" w:rsidRPr="009F01FF" w:rsidRDefault="00E7507F" w:rsidP="009F01FF">
      <w:pPr>
        <w:pStyle w:val="af0"/>
        <w:rPr>
          <w:b w:val="0"/>
          <w:szCs w:val="28"/>
        </w:rPr>
      </w:pPr>
      <w:r>
        <w:rPr>
          <w:b w:val="0"/>
          <w:sz w:val="32"/>
          <w:szCs w:val="32"/>
        </w:rPr>
        <w:t xml:space="preserve">                                                                                            </w:t>
      </w:r>
      <w:r w:rsidR="00B94109" w:rsidRPr="009F01FF">
        <w:rPr>
          <w:b w:val="0"/>
          <w:sz w:val="32"/>
          <w:szCs w:val="32"/>
        </w:rPr>
        <w:t>РОССИЙСКАЯ</w:t>
      </w:r>
      <w:r w:rsidR="00B94109">
        <w:rPr>
          <w:b w:val="0"/>
          <w:sz w:val="32"/>
          <w:szCs w:val="32"/>
        </w:rPr>
        <w:t xml:space="preserve"> ФЕДЕРАЦИЯ</w:t>
      </w:r>
    </w:p>
    <w:p w:rsidR="00B94109" w:rsidRPr="003A4043" w:rsidRDefault="00B94109" w:rsidP="00B94109">
      <w:pPr>
        <w:pStyle w:val="af0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ИРКУТСКАЯ ОБЛАСТЬ</w:t>
      </w:r>
    </w:p>
    <w:p w:rsidR="00B94109" w:rsidRDefault="00B94109" w:rsidP="00B94109">
      <w:pPr>
        <w:pStyle w:val="af0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ЭХИРИТ-БУЛАГАТСКИЙ</w:t>
      </w:r>
      <w:r>
        <w:rPr>
          <w:b w:val="0"/>
          <w:sz w:val="32"/>
          <w:szCs w:val="32"/>
        </w:rPr>
        <w:t xml:space="preserve"> РАЙОН</w:t>
      </w:r>
    </w:p>
    <w:p w:rsidR="0002246A" w:rsidRDefault="0002246A" w:rsidP="00B94109">
      <w:pPr>
        <w:pStyle w:val="af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B94109" w:rsidRPr="003A4043" w:rsidRDefault="00B94109" w:rsidP="00B94109">
      <w:pPr>
        <w:pStyle w:val="af0"/>
        <w:rPr>
          <w:b w:val="0"/>
          <w:sz w:val="32"/>
          <w:szCs w:val="32"/>
        </w:rPr>
      </w:pPr>
      <w:r w:rsidRPr="003A4043">
        <w:rPr>
          <w:b w:val="0"/>
          <w:sz w:val="32"/>
          <w:szCs w:val="32"/>
        </w:rPr>
        <w:t>МУНИЦИПАЛЬНОЕ ОБРАЗОВАНИЕ «УСТЬ-ОРДЫНСКОЕ»</w:t>
      </w:r>
    </w:p>
    <w:p w:rsidR="00B94109" w:rsidRDefault="00B94109" w:rsidP="00B94109">
      <w:pPr>
        <w:pStyle w:val="af2"/>
        <w:pBdr>
          <w:bottom w:val="thickThinSmallGap" w:sz="24" w:space="1" w:color="auto"/>
        </w:pBdr>
      </w:pPr>
      <w:r>
        <w:t>П О С Т А Н О В Л Е Н И Е</w:t>
      </w:r>
    </w:p>
    <w:p w:rsidR="00B94109" w:rsidRDefault="00B94109" w:rsidP="00B94109">
      <w:pPr>
        <w:pStyle w:val="af2"/>
        <w:jc w:val="both"/>
        <w:rPr>
          <w:b w:val="0"/>
          <w:sz w:val="24"/>
        </w:rPr>
      </w:pPr>
    </w:p>
    <w:p w:rsidR="00B94109" w:rsidRDefault="00B94109" w:rsidP="00B94109">
      <w:pPr>
        <w:pStyle w:val="af2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7601EA">
        <w:rPr>
          <w:b w:val="0"/>
          <w:sz w:val="24"/>
        </w:rPr>
        <w:t>21.08.2020 г.</w:t>
      </w:r>
      <w:r>
        <w:rPr>
          <w:b w:val="0"/>
          <w:sz w:val="24"/>
        </w:rPr>
        <w:t xml:space="preserve"> №</w:t>
      </w:r>
      <w:r w:rsidR="007601EA">
        <w:rPr>
          <w:b w:val="0"/>
          <w:sz w:val="24"/>
        </w:rPr>
        <w:t>310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  <w:r w:rsidR="007601EA">
        <w:rPr>
          <w:b w:val="0"/>
          <w:sz w:val="24"/>
        </w:rPr>
        <w:tab/>
      </w:r>
      <w:r>
        <w:rPr>
          <w:b w:val="0"/>
          <w:sz w:val="24"/>
        </w:rPr>
        <w:t>п. Усть-Ордынский</w:t>
      </w:r>
    </w:p>
    <w:p w:rsidR="00B94109" w:rsidRDefault="00B94109" w:rsidP="00B94109">
      <w:pPr>
        <w:pStyle w:val="af2"/>
        <w:jc w:val="both"/>
        <w:rPr>
          <w:b w:val="0"/>
          <w:sz w:val="28"/>
        </w:rPr>
      </w:pPr>
    </w:p>
    <w:p w:rsidR="00B94109" w:rsidRPr="00B94109" w:rsidRDefault="00B94109" w:rsidP="00B94109">
      <w:pPr>
        <w:pStyle w:val="af2"/>
        <w:jc w:val="both"/>
        <w:rPr>
          <w:b w:val="0"/>
          <w:sz w:val="28"/>
          <w:szCs w:val="28"/>
        </w:rPr>
      </w:pPr>
      <w:r w:rsidRPr="00B94109">
        <w:rPr>
          <w:b w:val="0"/>
          <w:sz w:val="28"/>
          <w:szCs w:val="28"/>
        </w:rPr>
        <w:t>Об утверждении административного регламента</w:t>
      </w:r>
    </w:p>
    <w:p w:rsidR="00B94109" w:rsidRPr="00B94109" w:rsidRDefault="00B94109" w:rsidP="00B94109">
      <w:pPr>
        <w:pStyle w:val="af2"/>
        <w:jc w:val="both"/>
        <w:rPr>
          <w:b w:val="0"/>
          <w:sz w:val="28"/>
          <w:szCs w:val="28"/>
        </w:rPr>
      </w:pPr>
      <w:r w:rsidRPr="00B94109">
        <w:rPr>
          <w:b w:val="0"/>
          <w:sz w:val="28"/>
          <w:szCs w:val="28"/>
        </w:rPr>
        <w:t>предоставления муниципальной услуги</w:t>
      </w:r>
    </w:p>
    <w:p w:rsidR="00B94109" w:rsidRPr="00B94109" w:rsidRDefault="00B94109" w:rsidP="00B9410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94109">
        <w:rPr>
          <w:rFonts w:ascii="Times New Roman" w:hAnsi="Times New Roman" w:cs="Times New Roman"/>
          <w:sz w:val="28"/>
          <w:szCs w:val="28"/>
        </w:rPr>
        <w:t xml:space="preserve">«Установление сервитута в отношении </w:t>
      </w:r>
    </w:p>
    <w:p w:rsidR="00B94109" w:rsidRPr="00B94109" w:rsidRDefault="00B94109" w:rsidP="00B9410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94109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:rsidR="00B94109" w:rsidRPr="00B94109" w:rsidRDefault="00B94109" w:rsidP="00B9410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94109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B94109" w:rsidRPr="00B94109" w:rsidRDefault="00B94109" w:rsidP="00B9410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941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4109" w:rsidRPr="00B94109" w:rsidRDefault="00B94109" w:rsidP="00B9410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94109">
        <w:rPr>
          <w:rFonts w:ascii="Times New Roman" w:hAnsi="Times New Roman" w:cs="Times New Roman"/>
          <w:sz w:val="28"/>
          <w:szCs w:val="28"/>
        </w:rPr>
        <w:t xml:space="preserve"> «Усть-Ордынское» </w:t>
      </w:r>
    </w:p>
    <w:p w:rsidR="00B94109" w:rsidRPr="00D37151" w:rsidRDefault="00B94109" w:rsidP="00B94109">
      <w:pPr>
        <w:pStyle w:val="af2"/>
        <w:jc w:val="both"/>
        <w:rPr>
          <w:b w:val="0"/>
          <w:sz w:val="28"/>
          <w:szCs w:val="28"/>
        </w:rPr>
      </w:pPr>
    </w:p>
    <w:p w:rsidR="00B94109" w:rsidRDefault="00B94109" w:rsidP="00B94109">
      <w:pPr>
        <w:pStyle w:val="af2"/>
        <w:jc w:val="both"/>
        <w:rPr>
          <w:b w:val="0"/>
          <w:sz w:val="28"/>
          <w:szCs w:val="28"/>
        </w:rPr>
      </w:pPr>
    </w:p>
    <w:p w:rsidR="00B94109" w:rsidRDefault="00B94109" w:rsidP="00B94109">
      <w:pPr>
        <w:pStyle w:val="af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В соответствии с Федеральным законом от 27.07.2010г. №210-ФЗ « Об организации  предоставления государственных и муниципальных услуг», руководствуясь ст. 16 Федерального закона №131-ФЗ « Об общих  принципах организации местного самоуправления в Российской Федерации», ст. ст. 24, 48  Устава муниципального образования «Усть-Ордынское», постановлением Администрации муниципального образования « Усть-Ордынское» от 16.11.2011г. «Об утверждении Положения о порядке разработки и утверждения  административных регламентов предоставления муниципальных услуг в муниципальном образовании « Усть-Ордынское», от 16.11.2011г. №213 « Об утверждении  Положения о порядке формирования и ведения реестра муниципальных услуг», </w:t>
      </w:r>
    </w:p>
    <w:p w:rsidR="00B94109" w:rsidRDefault="00B94109" w:rsidP="00B94109">
      <w:pPr>
        <w:pStyle w:val="af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B94109" w:rsidRDefault="00B94109" w:rsidP="00B94109">
      <w:pPr>
        <w:pStyle w:val="af2"/>
        <w:numPr>
          <w:ilvl w:val="0"/>
          <w:numId w:val="1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Отменить постановление №28 от 21.01.2020 г.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или в ведении муниципального образования «Усть-Ордынское».</w:t>
      </w:r>
    </w:p>
    <w:p w:rsidR="00B94109" w:rsidRPr="00B94109" w:rsidRDefault="00B94109" w:rsidP="00B94109">
      <w:pPr>
        <w:pStyle w:val="af2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B94109">
        <w:rPr>
          <w:b w:val="0"/>
          <w:sz w:val="28"/>
          <w:szCs w:val="28"/>
        </w:rPr>
        <w:t>Утвердить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  муниципального образования «Усть-Ордынское».</w:t>
      </w:r>
    </w:p>
    <w:p w:rsidR="00B94109" w:rsidRDefault="00B94109" w:rsidP="009A555C">
      <w:pPr>
        <w:pStyle w:val="af2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Опубликовать настоящее постановление в газете «Усть-ОрдаИнформ»  и разместить в информационно-телекоммуникационной сети  «Интернет» (</w:t>
      </w:r>
      <w:r w:rsidR="009A555C" w:rsidRPr="009A555C">
        <w:rPr>
          <w:b w:val="0"/>
          <w:sz w:val="28"/>
          <w:szCs w:val="28"/>
        </w:rPr>
        <w:t>http://усть-ордынское.рф/</w:t>
      </w:r>
      <w:r>
        <w:rPr>
          <w:b w:val="0"/>
          <w:sz w:val="28"/>
          <w:szCs w:val="28"/>
        </w:rPr>
        <w:t>)</w:t>
      </w:r>
    </w:p>
    <w:p w:rsidR="00B94109" w:rsidRPr="00C61485" w:rsidRDefault="00B94109" w:rsidP="009A555C">
      <w:pPr>
        <w:pStyle w:val="af2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настояще</w:t>
      </w:r>
      <w:r w:rsidR="009A555C">
        <w:rPr>
          <w:b w:val="0"/>
          <w:sz w:val="28"/>
          <w:szCs w:val="28"/>
        </w:rPr>
        <w:t>го постановления оставляю за собой.</w:t>
      </w:r>
    </w:p>
    <w:p w:rsidR="0002246A" w:rsidRDefault="0002246A" w:rsidP="0002246A">
      <w:pPr>
        <w:pStyle w:val="af2"/>
        <w:ind w:left="690"/>
        <w:jc w:val="both"/>
        <w:rPr>
          <w:b w:val="0"/>
          <w:sz w:val="28"/>
          <w:szCs w:val="28"/>
        </w:rPr>
      </w:pPr>
    </w:p>
    <w:p w:rsidR="00B94109" w:rsidRDefault="0002246A" w:rsidP="00B94109">
      <w:pPr>
        <w:pStyle w:val="af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0039FD">
        <w:rPr>
          <w:b w:val="0"/>
          <w:sz w:val="28"/>
          <w:szCs w:val="28"/>
        </w:rPr>
        <w:t xml:space="preserve"> </w:t>
      </w:r>
      <w:r w:rsidR="00B94109">
        <w:rPr>
          <w:b w:val="0"/>
          <w:sz w:val="28"/>
          <w:szCs w:val="28"/>
        </w:rPr>
        <w:t xml:space="preserve">Глава                                                             </w:t>
      </w:r>
      <w:r w:rsidR="009F01FF">
        <w:rPr>
          <w:b w:val="0"/>
          <w:sz w:val="28"/>
          <w:szCs w:val="28"/>
        </w:rPr>
        <w:t xml:space="preserve">             </w:t>
      </w:r>
      <w:r w:rsidR="00B94109">
        <w:rPr>
          <w:b w:val="0"/>
          <w:sz w:val="28"/>
          <w:szCs w:val="28"/>
        </w:rPr>
        <w:t xml:space="preserve">Е.Т. Бардаханов </w:t>
      </w:r>
    </w:p>
    <w:p w:rsidR="00DF08BF" w:rsidRPr="00E90874" w:rsidRDefault="009F01FF" w:rsidP="009F01F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EA1B8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624BD9" w:rsidRDefault="00624BD9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CD66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муниципального образования «Усть-Ордынское»</w:t>
      </w:r>
      <w:r w:rsidR="00CD66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D6678" w:rsidRPr="00E90874" w:rsidRDefault="005310FC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D66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7601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21.08.2020 г. №310</w:t>
      </w:r>
    </w:p>
    <w:p w:rsidR="00CD6678" w:rsidRPr="00E90874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E90874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E90874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962E44" w:rsidRPr="00E90874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ПРЕДОСТАВЛЕНИЯ МУНИЦИПАЛЬНОЙ </w:t>
      </w:r>
      <w:r w:rsidR="002F5822" w:rsidRPr="00E908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УСЛУГИ «</w:t>
      </w:r>
      <w:r w:rsidR="0034203A" w:rsidRPr="00E90874">
        <w:rPr>
          <w:rFonts w:ascii="Times New Roman" w:hAnsi="Times New Roman" w:cs="Times New Roman"/>
          <w:b/>
          <w:sz w:val="28"/>
          <w:szCs w:val="28"/>
        </w:rPr>
        <w:t>УСТАНОВЛЕНИЕ СЕРВИТУТА В ОТНОШЕНИИ ЗЕМЕЛЬНЫХ УЧАСТКОВ, НАХОДЯЩИХСЯ В МУН</w:t>
      </w:r>
      <w:r w:rsidR="00BD1F8E" w:rsidRPr="00E90874">
        <w:rPr>
          <w:rFonts w:ascii="Times New Roman" w:hAnsi="Times New Roman" w:cs="Times New Roman"/>
          <w:b/>
          <w:sz w:val="28"/>
          <w:szCs w:val="28"/>
        </w:rPr>
        <w:t>И</w:t>
      </w:r>
      <w:r w:rsidR="0034203A" w:rsidRPr="00E90874">
        <w:rPr>
          <w:rFonts w:ascii="Times New Roman" w:hAnsi="Times New Roman" w:cs="Times New Roman"/>
          <w:b/>
          <w:sz w:val="28"/>
          <w:szCs w:val="28"/>
        </w:rPr>
        <w:t xml:space="preserve">ЦИПАЛЬНОЙ СОБСТВЕННОСТИ </w:t>
      </w:r>
      <w:r w:rsidR="00624BD9" w:rsidRPr="00624B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АДМИНИСТРАЦИИ МУНИЦИПАЛЬНОГО ОБРАЗОВАНИЯ «УСТЬ-ОРДЫНСКОЕ»</w:t>
      </w:r>
    </w:p>
    <w:p w:rsidR="009D5EFC" w:rsidRPr="00E90874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90874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E90874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90874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E90874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E9087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Настоящий административный регламент </w:t>
      </w:r>
      <w:r w:rsidR="007A502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4203A" w:rsidRPr="00E90874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3420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624BD9" w:rsidRPr="00624BD9">
        <w:rPr>
          <w:rFonts w:ascii="Times New Roman" w:hAnsi="Times New Roman" w:cs="Times New Roman"/>
          <w:kern w:val="2"/>
          <w:sz w:val="28"/>
          <w:szCs w:val="28"/>
        </w:rPr>
        <w:t>администрации муниципального образования «Усть-Ордынское»</w:t>
      </w:r>
      <w:r w:rsidR="007A502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912635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местной </w:t>
      </w:r>
      <w:r w:rsidR="00995CDF" w:rsidRPr="00E9087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912635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624BD9" w:rsidRPr="00624BD9">
        <w:rPr>
          <w:rFonts w:ascii="Times New Roman" w:hAnsi="Times New Roman" w:cs="Times New Roman"/>
          <w:kern w:val="2"/>
          <w:sz w:val="28"/>
          <w:szCs w:val="28"/>
        </w:rPr>
        <w:t xml:space="preserve"> «Усть-Ордынское»</w:t>
      </w:r>
      <w:r w:rsidR="00CC0C9E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E90874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E90874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E9087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4203A" w:rsidRPr="00E90874">
        <w:rPr>
          <w:rFonts w:ascii="Times New Roman" w:hAnsi="Times New Roman" w:cs="Times New Roman"/>
          <w:bCs/>
          <w:kern w:val="2"/>
          <w:sz w:val="28"/>
          <w:szCs w:val="28"/>
        </w:rPr>
        <w:t>заключении соглашения об у</w:t>
      </w:r>
      <w:r w:rsidR="003420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становление сервитута в отношении земельных участков, находящихся в муниципальной собственности </w:t>
      </w:r>
      <w:r w:rsidR="00624BD9" w:rsidRPr="00624BD9">
        <w:rPr>
          <w:rFonts w:ascii="Times New Roman" w:hAnsi="Times New Roman" w:cs="Times New Roman"/>
          <w:kern w:val="2"/>
          <w:sz w:val="28"/>
          <w:szCs w:val="28"/>
        </w:rPr>
        <w:t>администрации муниципального образования «Усть-Ордынское»</w:t>
      </w:r>
      <w:r w:rsidR="00021A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62CC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</w:t>
      </w:r>
      <w:r w:rsidR="0066650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90E3D" w:rsidRPr="00E9087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283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указанной</w:t>
      </w:r>
      <w:r w:rsidR="00D22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</w:t>
      </w:r>
      <w:r w:rsidR="0066650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 настоящего</w:t>
      </w:r>
      <w:r w:rsidR="00770F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6650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 (далее – муниципальная услуга),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E90874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90874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E90874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E90874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B037D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E90874">
        <w:rPr>
          <w:rFonts w:ascii="Times New Roman" w:hAnsi="Times New Roman" w:cs="Times New Roman"/>
          <w:sz w:val="28"/>
          <w:szCs w:val="28"/>
        </w:rPr>
        <w:t>установлении сервитута (далее – заявители).</w:t>
      </w:r>
    </w:p>
    <w:p w:rsidR="0013493F" w:rsidRPr="00E90874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</w:t>
      </w:r>
      <w:r w:rsidR="00AA568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E90874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9087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E90874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90874" w:rsidRDefault="00561D0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F24E5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E5A04" w:rsidRPr="00E90874" w:rsidRDefault="00561D0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. </w:t>
      </w:r>
      <w:r w:rsidR="005E5A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Информация по вопросам предоставления муниципальной услуги предоставляется:</w:t>
      </w:r>
    </w:p>
    <w:p w:rsidR="005E5A04" w:rsidRPr="00E9087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1) при личном контакте с заявителем или его представителем;</w:t>
      </w:r>
    </w:p>
    <w:p w:rsidR="005E5A04" w:rsidRPr="00624BD9" w:rsidRDefault="005E5A04" w:rsidP="00624BD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  <w:kern w:val="3"/>
          <w:sz w:val="24"/>
          <w:szCs w:val="24"/>
          <w:lang w:eastAsia="hi-IN" w:bidi="hi-IN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624BD9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9A555C" w:rsidRPr="009A555C">
        <w:rPr>
          <w:rFonts w:ascii="Times New Roman" w:hAnsi="Times New Roman" w:cs="Times New Roman"/>
          <w:sz w:val="28"/>
          <w:szCs w:val="28"/>
        </w:rPr>
        <w:t>http://усть-ордынское.рф/</w:t>
      </w:r>
      <w:r w:rsidRPr="00E90874">
        <w:rPr>
          <w:rFonts w:ascii="Times New Roman" w:eastAsia="Times New Roman" w:hAnsi="Times New Roman" w:cs="Times New Roman"/>
          <w:i/>
          <w:kern w:val="2"/>
          <w:sz w:val="28"/>
          <w:szCs w:val="28"/>
          <w:u w:val="single"/>
          <w:lang w:eastAsia="ru-RU"/>
        </w:rPr>
        <w:t xml:space="preserve"> (далее – официальный сайт администрации)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8" w:history="1">
        <w:r w:rsidR="00624BD9" w:rsidRPr="00B66281">
          <w:rPr>
            <w:rStyle w:val="af"/>
            <w:rFonts w:ascii="Arial" w:hAnsi="Arial" w:cs="Arial"/>
            <w:sz w:val="23"/>
            <w:szCs w:val="23"/>
            <w:shd w:val="clear" w:color="auto" w:fill="FFFFFF"/>
          </w:rPr>
          <w:t>moust-ordynskoe@yandex.ru</w:t>
        </w:r>
      </w:hyperlink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(далее – электронная почта администрации);</w:t>
      </w:r>
    </w:p>
    <w:p w:rsidR="005E5A04" w:rsidRPr="00E9087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5E5A04" w:rsidRPr="00E90874" w:rsidRDefault="00561D0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E265A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. </w:t>
      </w:r>
      <w:r w:rsidR="005E5A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Информация о ходе предоставления муниципальной услуги предоставляется:</w:t>
      </w:r>
    </w:p>
    <w:p w:rsidR="005E5A04" w:rsidRPr="00E9087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1) при личном контакте с заявителем или его представителем;</w:t>
      </w:r>
    </w:p>
    <w:p w:rsidR="005E5A04" w:rsidRPr="00E9087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E9087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E90874" w:rsidRDefault="00561D0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.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Должностные лица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его представителю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E90874" w:rsidRDefault="00561D0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9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Должностные лица 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включая информацию о месте их нахождения, график</w:t>
      </w:r>
      <w:r w:rsidR="00561D0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 работы, контактных телефонах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561D0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Основными требованиями при предоставлении информации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E90874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E90874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E90874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E90874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E90874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561D0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Предоставление информации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E9087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561D0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При ответах на телефонные звонки должностные лица 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561D0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Если заявителя или его представителя не удовлетворяет информация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E90874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E90874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E90874">
        <w:rPr>
          <w:rFonts w:ascii="Times New Roman" w:hAnsi="Times New Roman" w:cs="Times New Roman"/>
          <w:kern w:val="2"/>
          <w:sz w:val="28"/>
          <w:szCs w:val="28"/>
        </w:rPr>
        <w:lastRenderedPageBreak/>
        <w:t>лицу, исполняющему его полномочия (далее – глава администрации),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F24E58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E90874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F24E5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624BD9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8-395-41-3-19-47</w:t>
      </w:r>
      <w:r w:rsidRPr="00E9087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561D0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. </w:t>
      </w:r>
      <w:r w:rsidR="005E5A04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</w:t>
      </w:r>
      <w:r w:rsidR="005E5A04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E90874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E90874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E9087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D7F4C" w:rsidRPr="00E90874" w:rsidRDefault="005E5A04" w:rsidP="00561D0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E90874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561D0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="00CC0C9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министрации,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36633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E9087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D26C0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0065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9087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E9087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E90874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E90874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E90874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E90874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E9087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D26C0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823C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37D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установление сервитута </w:t>
      </w:r>
      <w:r w:rsidR="00202E9F" w:rsidRPr="00E90874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E90874">
        <w:rPr>
          <w:rFonts w:ascii="Times New Roman" w:hAnsi="Times New Roman" w:cs="Times New Roman"/>
          <w:sz w:val="28"/>
          <w:szCs w:val="28"/>
        </w:rPr>
        <w:t xml:space="preserve">ого </w:t>
      </w:r>
      <w:r w:rsidR="00202E9F" w:rsidRPr="00E90874">
        <w:rPr>
          <w:rFonts w:ascii="Times New Roman" w:hAnsi="Times New Roman" w:cs="Times New Roman"/>
          <w:sz w:val="28"/>
          <w:szCs w:val="28"/>
        </w:rPr>
        <w:t>участк</w:t>
      </w:r>
      <w:r w:rsidR="00427163" w:rsidRPr="00E90874">
        <w:rPr>
          <w:rFonts w:ascii="Times New Roman" w:hAnsi="Times New Roman" w:cs="Times New Roman"/>
          <w:sz w:val="28"/>
          <w:szCs w:val="28"/>
        </w:rPr>
        <w:t>а</w:t>
      </w:r>
      <w:r w:rsidR="00AF296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находящ</w:t>
      </w:r>
      <w:r w:rsidR="0042716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егося</w:t>
      </w:r>
      <w:r w:rsidR="00202E9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</w:t>
      </w:r>
      <w:r w:rsidR="00021A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альной собственности</w:t>
      </w:r>
      <w:r w:rsidR="00950C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F2968" w:rsidRPr="00E90874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Установление сервитута</w:t>
      </w:r>
      <w:r w:rsidR="0047019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установлении сервитута</w:t>
      </w:r>
      <w:r w:rsidR="0047019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427163" w:rsidRPr="00E90874">
        <w:rPr>
          <w:rFonts w:ascii="Times New Roman" w:hAnsi="Times New Roman" w:cs="Times New Roman"/>
          <w:sz w:val="28"/>
          <w:szCs w:val="28"/>
        </w:rPr>
        <w:t>ого</w:t>
      </w:r>
      <w:r w:rsidRPr="00E908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7163" w:rsidRPr="00E90874">
        <w:rPr>
          <w:rFonts w:ascii="Times New Roman" w:hAnsi="Times New Roman" w:cs="Times New Roman"/>
          <w:sz w:val="28"/>
          <w:szCs w:val="28"/>
        </w:rPr>
        <w:t>а</w:t>
      </w:r>
      <w:r w:rsidR="0080645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39B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соглашение о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установлении сервитута</w:t>
      </w:r>
      <w:r w:rsidR="00F039B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59198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E90874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E90874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Наименование органа местного </w:t>
      </w:r>
      <w:r w:rsidR="008844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</w:t>
      </w:r>
      <w:r w:rsidR="008844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51C9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муниципальную услугу</w:t>
      </w:r>
    </w:p>
    <w:p w:rsidR="00962E44" w:rsidRPr="00E90874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E90874" w:rsidRDefault="00D26C0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18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962E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E90874" w:rsidRDefault="00D26C0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19</w:t>
      </w:r>
      <w:r w:rsidR="005F1F3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5F1F3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предоставлении муниципальной услуги участвуют:</w:t>
      </w:r>
    </w:p>
    <w:p w:rsidR="005F1F34" w:rsidRPr="00E9087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E9087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862F6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25BFC" w:rsidRPr="00910203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D26C0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962E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624B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Думы</w:t>
      </w:r>
      <w:r w:rsidR="009102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24.11.2011 г. №159.</w:t>
      </w:r>
      <w:r w:rsidR="00910203">
        <w:rPr>
          <w:rFonts w:ascii="Times New Roman" w:eastAsia="Times New Roman" w:hAnsi="Times New Roman" w:cs="Times New Roman"/>
          <w:color w:val="FFFFFF" w:themeColor="background1"/>
          <w:kern w:val="2"/>
          <w:sz w:val="28"/>
          <w:szCs w:val="28"/>
          <w:lang w:eastAsia="ru-RU"/>
        </w:rPr>
        <w:t xml:space="preserve"> 24</w:t>
      </w:r>
    </w:p>
    <w:p w:rsidR="007D29BD" w:rsidRPr="00E90874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C474E" w:rsidRPr="00E90874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E90874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E9087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D26C0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Результатом предоставления муниципальной услуги является:</w:t>
      </w:r>
    </w:p>
    <w:p w:rsidR="00441F5D" w:rsidRPr="00E9087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A871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об установлении сервитута</w:t>
      </w:r>
      <w:r w:rsidR="00EF5B4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E90874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2) </w:t>
      </w:r>
      <w:r w:rsidR="002F57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правовой акт администрации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29F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202E9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установлении сервитута.</w:t>
      </w:r>
    </w:p>
    <w:p w:rsidR="00EF5B45" w:rsidRPr="00E90874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E90874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E90874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A5707" w:rsidRPr="00E90874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D26C0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предусмотренных подпунктами 1 и 2 пункта 3 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статьи 39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26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26</w:t>
      </w:r>
      <w:r w:rsidR="00FA57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80645F" w:rsidRPr="00E90874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предусмотренных подпунктами </w:t>
      </w:r>
      <w:r w:rsidR="00F143F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143F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3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статьи 39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26</w:t>
      </w:r>
      <w:r w:rsidR="00CC730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Земельного кодекса Российской Федерации</w:t>
      </w:r>
      <w:r w:rsidR="00F143F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м</w:t>
      </w:r>
      <w:r w:rsidR="001F3B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униципальная ус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луга предоставляется в течение 3</w:t>
      </w:r>
      <w:r w:rsidR="001F3B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0 </w:t>
      </w:r>
      <w:r w:rsidR="0047019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календарных</w:t>
      </w:r>
      <w:r w:rsidR="001F3B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со дня поступления </w:t>
      </w:r>
      <w:r w:rsidR="00C46214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заявления о заключении соглашения об установлении сервитута </w:t>
      </w:r>
      <w:r w:rsidR="001F3B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E7655" w:rsidRPr="00E90874" w:rsidRDefault="00F039BF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D26C0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BB45A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871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3510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871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установлении сервитута </w:t>
      </w:r>
      <w:r w:rsidR="003510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правовой акт администрации об отказе </w:t>
      </w:r>
      <w:r w:rsidR="00A871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установлении сервитута </w:t>
      </w:r>
      <w:r w:rsidR="00C1183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</w:t>
      </w:r>
      <w:r w:rsidR="00F143F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дней со дня его подписания.</w:t>
      </w:r>
    </w:p>
    <w:p w:rsidR="004E7655" w:rsidRPr="00E90874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E90874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E90874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E90874" w:rsidRDefault="00405DC7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17909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BF6D73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BF6D73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A53060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их представления</w:t>
      </w:r>
    </w:p>
    <w:p w:rsidR="00560C80" w:rsidRPr="00E90874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E90874" w:rsidRDefault="00E83107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47D6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A8717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соглашения об установлении сервитута </w:t>
      </w:r>
      <w:r w:rsidR="00347D6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или его представитель представляет в администрацию запрос о предоставлении муниципал</w:t>
      </w:r>
      <w:r w:rsidR="0044177B" w:rsidRPr="00E90874">
        <w:rPr>
          <w:rFonts w:ascii="Times New Roman" w:hAnsi="Times New Roman" w:cs="Times New Roman"/>
          <w:kern w:val="2"/>
          <w:sz w:val="28"/>
          <w:szCs w:val="28"/>
        </w:rPr>
        <w:t>ьной услуги в форме заявления о</w:t>
      </w:r>
      <w:r w:rsidR="001F68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заключении соглашения об</w:t>
      </w:r>
      <w:r w:rsidR="0044177B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установлении сервитута </w:t>
      </w:r>
      <w:r w:rsidR="008844E6" w:rsidRPr="00E90874">
        <w:rPr>
          <w:rFonts w:ascii="Times New Roman" w:hAnsi="Times New Roman" w:cs="Times New Roman"/>
          <w:kern w:val="2"/>
          <w:sz w:val="28"/>
          <w:szCs w:val="28"/>
        </w:rPr>
        <w:t xml:space="preserve">(далее – заявление) </w:t>
      </w:r>
      <w:r w:rsidR="00692787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формой, предусмотренной Приложением </w:t>
      </w:r>
      <w:r w:rsidR="00692787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92787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регламенту.</w:t>
      </w:r>
    </w:p>
    <w:p w:rsidR="00E11782" w:rsidRPr="00E90874" w:rsidRDefault="00DB4149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lastRenderedPageBreak/>
        <w:t>2</w:t>
      </w:r>
      <w:r w:rsidR="0003187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E83107" w:rsidRPr="00E90874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E9087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E90874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143F8" w:rsidRPr="00E90874">
        <w:rPr>
          <w:rFonts w:ascii="Times New Roman" w:hAnsi="Times New Roman" w:cs="Times New Roman"/>
          <w:kern w:val="2"/>
          <w:sz w:val="28"/>
          <w:szCs w:val="28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E90874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2) документ, подтверждающий полномочия представителя заявителя, </w:t>
      </w:r>
      <w:r w:rsidR="00ED66EC" w:rsidRPr="00E90874">
        <w:rPr>
          <w:rFonts w:ascii="Times New Roman" w:hAnsi="Times New Roman" w:cs="Times New Roman"/>
          <w:kern w:val="2"/>
          <w:sz w:val="28"/>
          <w:szCs w:val="28"/>
        </w:rPr>
        <w:t xml:space="preserve">–в случае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в случае, если с заявлением обращается представитель заявителя;</w:t>
      </w:r>
    </w:p>
    <w:p w:rsidR="0044177B" w:rsidRPr="00E90874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E90874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4177B" w:rsidRPr="00E90874">
        <w:rPr>
          <w:rFonts w:ascii="Times New Roman" w:hAnsi="Times New Roman" w:cs="Times New Roman"/>
          <w:sz w:val="28"/>
          <w:szCs w:val="28"/>
        </w:rPr>
        <w:t>схема границ сервитута на кадастровом плане территории</w:t>
      </w:r>
      <w:r w:rsidR="00ED66EC" w:rsidRPr="00E90874">
        <w:rPr>
          <w:rFonts w:ascii="Times New Roman" w:hAnsi="Times New Roman" w:cs="Times New Roman"/>
          <w:sz w:val="28"/>
          <w:szCs w:val="28"/>
        </w:rPr>
        <w:t xml:space="preserve">, – </w:t>
      </w:r>
      <w:r w:rsidR="008844E6" w:rsidRPr="00E90874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ED66EC" w:rsidRPr="00E9087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177B" w:rsidRPr="00E90874">
        <w:rPr>
          <w:rFonts w:ascii="Times New Roman" w:hAnsi="Times New Roman" w:cs="Times New Roman"/>
          <w:sz w:val="28"/>
          <w:szCs w:val="28"/>
        </w:rPr>
        <w:t>заявление предусматривает установление сервитута в отн</w:t>
      </w:r>
      <w:r w:rsidR="00ED66EC" w:rsidRPr="00E90874">
        <w:rPr>
          <w:rFonts w:ascii="Times New Roman" w:hAnsi="Times New Roman" w:cs="Times New Roman"/>
          <w:sz w:val="28"/>
          <w:szCs w:val="28"/>
        </w:rPr>
        <w:t>ошении всего земельного участка</w:t>
      </w:r>
      <w:r w:rsidR="007F0902" w:rsidRPr="00E90874">
        <w:rPr>
          <w:rFonts w:ascii="Times New Roman" w:hAnsi="Times New Roman" w:cs="Times New Roman"/>
          <w:sz w:val="28"/>
          <w:szCs w:val="28"/>
        </w:rPr>
        <w:t>;</w:t>
      </w:r>
    </w:p>
    <w:p w:rsidR="007F0902" w:rsidRPr="00E90874" w:rsidRDefault="007F0902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4)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E90874">
        <w:rPr>
          <w:rFonts w:ascii="Times New Roman" w:hAnsi="Times New Roman" w:cs="Times New Roman"/>
          <w:kern w:val="2"/>
          <w:sz w:val="28"/>
          <w:szCs w:val="28"/>
        </w:rPr>
        <w:t>ьством иностранного государства</w:t>
      </w:r>
      <w:r w:rsidR="00925841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66EC" w:rsidRPr="00E90874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в случае, если заявителем является иностранное юридическое лицо.</w:t>
      </w:r>
    </w:p>
    <w:p w:rsidR="006B744F" w:rsidRPr="00E90874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03187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7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После </w:t>
      </w:r>
      <w:r w:rsidR="006B744F" w:rsidRPr="00E90874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</w:t>
      </w:r>
      <w:r w:rsidR="00C46214" w:rsidRPr="00E90874">
        <w:rPr>
          <w:rFonts w:ascii="Times New Roman" w:hAnsi="Times New Roman" w:cs="Times New Roman"/>
          <w:kern w:val="2"/>
          <w:sz w:val="28"/>
          <w:szCs w:val="28"/>
        </w:rPr>
        <w:t xml:space="preserve">части </w:t>
      </w:r>
      <w:r w:rsidR="002D20DE" w:rsidRPr="00E90874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C46214" w:rsidRPr="00E90874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2D20D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участк</w:t>
      </w:r>
      <w:r w:rsidR="00C46214" w:rsidRPr="00E90874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D20DE" w:rsidRPr="00E90874">
        <w:rPr>
          <w:rFonts w:ascii="Times New Roman" w:hAnsi="Times New Roman" w:cs="Times New Roman"/>
          <w:kern w:val="2"/>
          <w:sz w:val="28"/>
          <w:szCs w:val="28"/>
        </w:rPr>
        <w:t xml:space="preserve">, произведенного после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E90874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090C97" w:rsidRPr="00E90874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6B744F" w:rsidRPr="00E90874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090C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 государственном кадастровом учете част</w:t>
      </w:r>
      <w:r w:rsidR="00551C9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090C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земельн</w:t>
      </w:r>
      <w:r w:rsidR="00551C9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090C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участк</w:t>
      </w:r>
      <w:r w:rsidR="00551C9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090C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отношении котор</w:t>
      </w:r>
      <w:r w:rsidR="00551C9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090C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устанавливается сервитут</w:t>
      </w:r>
      <w:r w:rsidR="00090C97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E90874">
        <w:rPr>
          <w:rFonts w:ascii="Times New Roman" w:hAnsi="Times New Roman" w:cs="Times New Roman"/>
          <w:kern w:val="2"/>
          <w:sz w:val="28"/>
          <w:szCs w:val="28"/>
        </w:rPr>
        <w:t xml:space="preserve">(далее – уведомление </w:t>
      </w:r>
      <w:r w:rsidR="00090C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государственном кадастровом учете</w:t>
      </w:r>
      <w:r w:rsidR="00A76EF4" w:rsidRPr="00E90874">
        <w:rPr>
          <w:rFonts w:ascii="Times New Roman" w:hAnsi="Times New Roman" w:cs="Times New Roman"/>
          <w:kern w:val="2"/>
          <w:sz w:val="28"/>
          <w:szCs w:val="28"/>
        </w:rPr>
        <w:t>)</w:t>
      </w:r>
      <w:r w:rsidR="006B744F" w:rsidRPr="00E90874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E90874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E90874">
        <w:rPr>
          <w:rFonts w:ascii="Times New Roman" w:hAnsi="Times New Roman" w:cs="Times New Roman"/>
          <w:kern w:val="2"/>
          <w:sz w:val="28"/>
          <w:szCs w:val="28"/>
        </w:rPr>
        <w:t xml:space="preserve">риложением </w:t>
      </w:r>
      <w:r w:rsidR="0047019A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ED66E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E90874">
        <w:rPr>
          <w:rFonts w:ascii="Times New Roman" w:hAnsi="Times New Roman" w:cs="Times New Roman"/>
          <w:kern w:val="2"/>
          <w:sz w:val="28"/>
          <w:szCs w:val="28"/>
        </w:rPr>
        <w:t>к настоящему административному регламенту</w:t>
      </w:r>
      <w:r w:rsidR="002D20DE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E90874" w:rsidRDefault="0003187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28</w:t>
      </w:r>
      <w:r w:rsidR="001D4165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="001D4165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2 пункта 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E90874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Указанный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в подпункте 3 пункта 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03187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документ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, заявитель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самостоятельно. Для получения кадастрового плана территории заявитель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="00D044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E90874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</w:t>
      </w:r>
      <w:r w:rsidR="007F0902" w:rsidRPr="00E9087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пункта 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03187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заявитель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BF6D73" w:rsidRPr="00E90874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E90874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E90874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E90874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50D4B" w:rsidRPr="00E90874" w:rsidRDefault="0003187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29</w:t>
      </w:r>
      <w:r w:rsidR="000D0A77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="000D0A77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E90874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402031" w:rsidRPr="00E90874">
        <w:rPr>
          <w:rFonts w:ascii="Times New Roman" w:hAnsi="Times New Roman" w:cs="Times New Roman"/>
          <w:kern w:val="2"/>
          <w:sz w:val="28"/>
          <w:szCs w:val="28"/>
        </w:rPr>
        <w:t xml:space="preserve">, уведомление </w:t>
      </w:r>
      <w:r w:rsidR="0040203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государственном кадастровом учете</w:t>
      </w:r>
      <w:r w:rsidR="00EE719B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E90874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="00402031" w:rsidRPr="00E9087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EE719B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6</w:t>
      </w:r>
      <w:r w:rsidR="006729C9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E90874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E9087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путем личного обращения в</w:t>
      </w:r>
      <w:r w:rsidR="00EE719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E9087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овершение нотариальных действий </w:t>
      </w:r>
      <w:r w:rsidR="00EE4C5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или органом (должностным лицом), уполномоченным на выдачу соответствующего документа;</w:t>
      </w:r>
    </w:p>
    <w:p w:rsidR="00050D4B" w:rsidRPr="00E9087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E9087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</w:t>
      </w:r>
      <w:r w:rsidR="00C164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7183E" w:rsidRPr="00E90874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–</w:t>
      </w:r>
      <w:r w:rsidR="00B65C1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B65C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E9087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Требования к документам, представляемым заявителем</w:t>
      </w:r>
      <w:r w:rsidR="001F22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E9087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пунктом </w:t>
      </w:r>
      <w:r w:rsidR="004C267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72</w:t>
      </w:r>
      <w:r w:rsidR="00C745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E9087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E9087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E9087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E9087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E90874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A53060" w:rsidRPr="00E90874" w:rsidRDefault="007E75D6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A53060" w:rsidRPr="00E90874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способы их получения заявителями или их представителями,</w:t>
      </w:r>
    </w:p>
    <w:p w:rsidR="00E7183E" w:rsidRPr="00E90874" w:rsidRDefault="00A53060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E90874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E9087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вправе представить, относятся:</w:t>
      </w:r>
    </w:p>
    <w:p w:rsidR="004A3F5C" w:rsidRPr="00E9087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1) выписка из Единого государственного реестра индивидуальных предпринимателей (для заявителей, являющихся индивидуальными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lastRenderedPageBreak/>
        <w:t>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E90874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F0656" w:rsidRPr="00E90874">
        <w:rPr>
          <w:rFonts w:ascii="Times New Roman" w:hAnsi="Times New Roman" w:cs="Times New Roman"/>
          <w:kern w:val="2"/>
          <w:sz w:val="28"/>
          <w:szCs w:val="28"/>
        </w:rPr>
        <w:t>) выписка из</w:t>
      </w:r>
      <w:r w:rsidR="00ED66E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Единого государственного реестра недвижимости (далее – ЕГРН) </w:t>
      </w:r>
      <w:r w:rsidR="00551C9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на земельный участок, в отношении которого </w:t>
      </w:r>
      <w:r w:rsidR="00F143F8" w:rsidRPr="00E90874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551C9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ED66EC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868BA" w:rsidRPr="00E90874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03187C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203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или его представител</w:t>
      </w:r>
      <w:r w:rsidR="00402031" w:rsidRPr="00E90874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40203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подаче в администрацию </w:t>
      </w:r>
      <w:r w:rsidR="00872D0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 государственном кадастровом учете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402031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вправе приложить </w:t>
      </w:r>
      <w:r w:rsidR="0047019A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выписку из ЕГРН </w:t>
      </w:r>
      <w:r w:rsidR="00721DCE" w:rsidRPr="00E90874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806A6B" w:rsidRPr="00E90874">
        <w:rPr>
          <w:rFonts w:ascii="Times New Roman" w:hAnsi="Times New Roman" w:cs="Times New Roman"/>
          <w:kern w:val="2"/>
          <w:sz w:val="28"/>
          <w:szCs w:val="28"/>
        </w:rPr>
        <w:t xml:space="preserve">часть </w:t>
      </w:r>
      <w:r w:rsidR="00721DCE" w:rsidRPr="00E90874">
        <w:rPr>
          <w:rFonts w:ascii="Times New Roman" w:hAnsi="Times New Roman" w:cs="Times New Roman"/>
          <w:kern w:val="2"/>
          <w:sz w:val="28"/>
          <w:szCs w:val="28"/>
        </w:rPr>
        <w:t>земельн</w:t>
      </w:r>
      <w:r w:rsidR="00806A6B" w:rsidRPr="00E90874">
        <w:rPr>
          <w:rFonts w:ascii="Times New Roman" w:hAnsi="Times New Roman" w:cs="Times New Roman"/>
          <w:kern w:val="2"/>
          <w:sz w:val="28"/>
          <w:szCs w:val="28"/>
        </w:rPr>
        <w:t>ого у</w:t>
      </w:r>
      <w:r w:rsidR="00721DCE" w:rsidRPr="00E90874">
        <w:rPr>
          <w:rFonts w:ascii="Times New Roman" w:hAnsi="Times New Roman" w:cs="Times New Roman"/>
          <w:kern w:val="2"/>
          <w:sz w:val="28"/>
          <w:szCs w:val="28"/>
        </w:rPr>
        <w:t>част</w:t>
      </w:r>
      <w:r w:rsidR="00806A6B" w:rsidRPr="00E90874">
        <w:rPr>
          <w:rFonts w:ascii="Times New Roman" w:hAnsi="Times New Roman" w:cs="Times New Roman"/>
          <w:kern w:val="2"/>
          <w:sz w:val="28"/>
          <w:szCs w:val="28"/>
        </w:rPr>
        <w:t>ка</w:t>
      </w:r>
      <w:r w:rsidR="00721DCE" w:rsidRPr="00E90874">
        <w:rPr>
          <w:rFonts w:ascii="Times New Roman" w:hAnsi="Times New Roman" w:cs="Times New Roman"/>
          <w:kern w:val="2"/>
          <w:sz w:val="28"/>
          <w:szCs w:val="28"/>
        </w:rPr>
        <w:t>, в отношении которо</w:t>
      </w:r>
      <w:r w:rsidR="00806A6B" w:rsidRPr="00E90874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721DC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43F8" w:rsidRPr="00E90874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21DC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сервитут.</w:t>
      </w:r>
    </w:p>
    <w:p w:rsidR="00A952E4" w:rsidRPr="00E90874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03187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1F225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787A6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</w:t>
      </w:r>
      <w:r w:rsidR="00C04CCC" w:rsidRPr="00E90874">
        <w:rPr>
          <w:rFonts w:ascii="Times New Roman" w:hAnsi="Times New Roman" w:cs="Times New Roman"/>
          <w:kern w:val="2"/>
          <w:sz w:val="28"/>
          <w:szCs w:val="28"/>
        </w:rPr>
        <w:t>через многофункциональный центр предоставления государственных и муниципальных услуг (далее – МФЦ)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E90874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E90874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E90874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E90874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DC2BD2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E90874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A086B" w:rsidRPr="00E9087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1F225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E9087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787A6D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F868BA" w:rsidRPr="00E90874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6A086B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868BA" w:rsidRPr="00E9087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6A086B" w:rsidRPr="00E9087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868BA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868BA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787A6D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E90874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E90874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E90874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E90874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787A6D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вправе представить в администрацию документы, указанные в пункт</w:t>
      </w:r>
      <w:r w:rsidR="00F868BA" w:rsidRPr="00E90874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787A6D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F868BA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и 3</w:t>
      </w:r>
      <w:r w:rsidR="00787A6D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="001F21E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E9087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787A6D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29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CB32DA" w:rsidRPr="00E90874" w:rsidRDefault="00CB32D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32DA" w:rsidRPr="00E90874" w:rsidRDefault="00CB32DA" w:rsidP="00CB3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11. Запрет требовать от заявителя представления</w:t>
      </w:r>
      <w:r w:rsidR="0034571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и информации</w:t>
      </w:r>
    </w:p>
    <w:p w:rsidR="00CB32DA" w:rsidRPr="00E90874" w:rsidRDefault="00CB32DA" w:rsidP="00CB32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183E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787A6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F0A1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E9087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E90874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</w:t>
      </w:r>
      <w:r w:rsidR="00E7183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noBreakHyphen/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E90874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E90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2B28" w:rsidRPr="00E90874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E90874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CB32D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E90874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C2BD2" w:rsidRPr="00E90874" w:rsidRDefault="00787A6D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37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C2BD2" w:rsidRPr="00E90874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DC2BD2" w:rsidRPr="00E9087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>1) непредставление заявителем или его представителем хотя бы одного из док</w:t>
      </w:r>
      <w:r w:rsidR="00BF6D73" w:rsidRPr="00E90874">
        <w:rPr>
          <w:rFonts w:ascii="Times New Roman" w:hAnsi="Times New Roman" w:cs="Times New Roman"/>
          <w:sz w:val="28"/>
          <w:szCs w:val="28"/>
        </w:rPr>
        <w:t xml:space="preserve">ументов, указанных в пунктах </w:t>
      </w:r>
      <w:r w:rsidR="00787A6D" w:rsidRPr="00E90874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7A0DE3" w:rsidRPr="00E9087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415E4" w:rsidRPr="00E9087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7A6D" w:rsidRPr="00E9087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908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E9087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Pr="00E9087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449C7" w:rsidRPr="00E9087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908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C2BD2" w:rsidRPr="00E9087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E90874" w:rsidRDefault="00787A6D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DC2BD2" w:rsidRPr="00E9087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C2BD2" w:rsidRPr="00E90874">
        <w:rPr>
          <w:rFonts w:ascii="Times New Roman" w:hAnsi="Times New Roman" w:cs="Times New Roman"/>
          <w:sz w:val="28"/>
          <w:szCs w:val="28"/>
        </w:rPr>
        <w:t xml:space="preserve"> В случае установления оснований для отказа в </w:t>
      </w:r>
      <w:r w:rsidR="00FC6EAA" w:rsidRPr="00FC6EAA">
        <w:rPr>
          <w:rFonts w:ascii="Times New Roman" w:hAnsi="Times New Roman" w:cs="Times New Roman"/>
          <w:sz w:val="28"/>
          <w:szCs w:val="28"/>
          <w:u w:val="single"/>
        </w:rPr>
        <w:t>приеме</w:t>
      </w:r>
      <w:r w:rsidR="00FC6EAA">
        <w:rPr>
          <w:rFonts w:ascii="Times New Roman" w:hAnsi="Times New Roman" w:cs="Times New Roman"/>
          <w:sz w:val="28"/>
          <w:szCs w:val="28"/>
        </w:rPr>
        <w:t xml:space="preserve"> </w:t>
      </w:r>
      <w:r w:rsidR="00DC2BD2" w:rsidRPr="00E90874">
        <w:rPr>
          <w:rFonts w:ascii="Times New Roman" w:hAnsi="Times New Roman" w:cs="Times New Roman"/>
          <w:sz w:val="28"/>
          <w:szCs w:val="28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DC2BD2" w:rsidRPr="00E90874">
        <w:rPr>
          <w:rFonts w:ascii="Times New Roman" w:hAnsi="Times New Roman" w:cs="Times New Roman"/>
          <w:sz w:val="28"/>
          <w:szCs w:val="28"/>
        </w:rPr>
        <w:t xml:space="preserve">в порядке, предусмотренном пунктом </w:t>
      </w:r>
      <w:r w:rsidR="00DC2BD2" w:rsidRPr="00E908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C2679" w:rsidRPr="00E9087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C2BD2" w:rsidRPr="00E90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BD2" w:rsidRPr="00E9087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C2BD2" w:rsidRPr="00E90874" w:rsidRDefault="009449C7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DC2BD2" w:rsidRPr="00E9087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C2BD2" w:rsidRPr="00E90874">
        <w:rPr>
          <w:rFonts w:ascii="Times New Roman" w:hAnsi="Times New Roman" w:cs="Times New Roman"/>
          <w:sz w:val="28"/>
          <w:szCs w:val="28"/>
        </w:rPr>
        <w:t xml:space="preserve"> Отказ в приеме документов не препятствует</w:t>
      </w:r>
      <w:r w:rsidR="00BF6D73" w:rsidRPr="00E90874">
        <w:rPr>
          <w:rFonts w:ascii="Times New Roman" w:hAnsi="Times New Roman" w:cs="Times New Roman"/>
          <w:sz w:val="28"/>
          <w:szCs w:val="28"/>
        </w:rPr>
        <w:t xml:space="preserve"> повторному обращению заявителя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DC2BD2" w:rsidRPr="00E9087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DC2BD2" w:rsidRPr="00E90874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AD1D82" w:rsidRPr="00E90874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E90874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lastRenderedPageBreak/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CB32D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E90874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E90874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9449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Основания для приостановления предоставления муниципальной услуги 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E90874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9449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AD1D8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5415E4" w:rsidRPr="00E9087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заявление направлено в орган местного самоуправления, которы</w:t>
      </w:r>
      <w:r w:rsidR="005F757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заключать соглашение об установлении сервитута;</w:t>
      </w:r>
    </w:p>
    <w:p w:rsidR="005415E4" w:rsidRPr="00E9087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E9087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E90874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CB32D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E90874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E90874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9449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C0F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Думы</w:t>
      </w:r>
      <w:r w:rsidR="009C0F0D" w:rsidRPr="00E9087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910203" w:rsidRPr="009A55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24.11.2011 г. №159</w:t>
      </w:r>
      <w:r w:rsidR="009C0F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которые являются необходимыми и обязательными для предоставления муниципальной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E90874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53060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CB32D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ок, размер и основания взимания</w:t>
      </w:r>
    </w:p>
    <w:p w:rsidR="00203D96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шлины или иной платы, взимаемой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203D96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77"/>
      <w:bookmarkEnd w:id="1"/>
    </w:p>
    <w:p w:rsidR="00203D96" w:rsidRPr="00E90874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9449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Муниципальная услуга предоставляется </w:t>
      </w:r>
      <w:r w:rsidR="00E9625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E90874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9449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допущенных по вине администрации, а такж</w:t>
      </w:r>
      <w:r w:rsidR="009449C7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е должностных лиц администрации</w:t>
      </w:r>
      <w:r w:rsidR="0002250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плата с заявителя </w:t>
      </w:r>
      <w:r w:rsidR="00BF6D7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02250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E90874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lastRenderedPageBreak/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0760FB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E90874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0C2B8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 Плата за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E90874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C72B26" w:rsidRPr="00E90874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0760FB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</w:p>
    <w:p w:rsidR="00203D96" w:rsidRPr="00E90874" w:rsidRDefault="00E15CC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 получении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E90874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E90874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4</w:t>
      </w:r>
      <w:r w:rsidR="000C2B86"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6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.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 Максимальное время ожидания в очереди при подаче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и документов не должно превышать 15 минут.</w:t>
      </w:r>
    </w:p>
    <w:p w:rsidR="00203D96" w:rsidRPr="00E90874" w:rsidRDefault="000C2B8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47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.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E90874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E90874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1C0A1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34264A" w:rsidRPr="00E90874" w:rsidRDefault="0034264A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4578F8" w:rsidRPr="00E90874" w:rsidRDefault="000C2B8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48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u w:val="single"/>
          <w:lang w:eastAsia="ru-RU"/>
        </w:rPr>
        <w:t>.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 Регистрацию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документов, </w:t>
      </w:r>
      <w:r w:rsidR="004578F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="004578F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E90874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4E106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E90874" w:rsidRDefault="000C2B8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49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E9087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E90874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E90874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E90874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E90874" w:rsidRDefault="00F868BA" w:rsidP="0007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="000C2B86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0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Днем регистрации документов является день их поступления в </w:t>
      </w:r>
      <w:r w:rsidR="00084533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E61012">
        <w:rPr>
          <w:rFonts w:ascii="Times New Roman" w:hAnsi="Times New Roman" w:cs="Times New Roman"/>
          <w:kern w:val="2"/>
          <w:sz w:val="28"/>
          <w:szCs w:val="28"/>
          <w:u w:val="single"/>
        </w:rPr>
        <w:t>(до 10.00</w:t>
      </w:r>
      <w:r w:rsidR="000760FB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часов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).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При поступлении документов 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после </w:t>
      </w:r>
      <w:r w:rsidR="00E61012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16.00 </w:t>
      </w:r>
      <w:r w:rsidR="000760FB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часов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их регистрация </w:t>
      </w:r>
      <w:r w:rsidR="000760FB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происходит</w:t>
      </w:r>
      <w:r w:rsidR="00106ED1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A2912" w:rsidRPr="00E90874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E90874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E90874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1C0A1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E90874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E90874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0C2B8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Вход в здание </w:t>
      </w:r>
      <w:r w:rsidR="0071170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E9087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0C2B8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E90874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E9087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E9087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E90874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«Усть-Ордынское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E90874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0C2B8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E9087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Прием заявителей или их представителей, документов, необходимых для предоставления </w:t>
      </w:r>
      <w:r w:rsidR="006F40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E9087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Вход в кабинет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E90874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Каждое рабочее </w:t>
      </w:r>
      <w:r w:rsidR="003E6C4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57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58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ожидания в очереди на прием, подачу документов, необходимых для предоставления </w:t>
      </w:r>
      <w:r w:rsidR="005C4A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59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036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E90874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Информационные стенды размещаются на видном, доступном для заявителей 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84A4E" w:rsidRPr="00E90874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E90874" w:rsidRDefault="00361194" w:rsidP="00291A7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lastRenderedPageBreak/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1C0A1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том числе количество взаимодействий заявителя 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="00C7500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должностными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лицами при предоставлении муниципальной услуги и их</w:t>
      </w:r>
      <w:r w:rsidR="00C7500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числе</w:t>
      </w:r>
      <w:r w:rsidR="00DD769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полном объеме), посредством комплексного запроса</w:t>
      </w:r>
    </w:p>
    <w:p w:rsidR="00361194" w:rsidRPr="00E90874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E90874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Основными показателями доступности и качества муниципальной услуги являются:</w:t>
      </w:r>
    </w:p>
    <w:p w:rsidR="00361194" w:rsidRPr="00E90874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взаимодействий заявител</w:t>
      </w:r>
      <w:r w:rsidR="00B2251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="003611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E90874" w:rsidRDefault="00487FE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812E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возможность получения 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812E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E9087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заявителя или его представителя с должностными лицами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E9087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заявителя или его представителя с должностными лицами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E9087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E90874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Продолжительность взаимодействия заявителя или его представителя с должностными лицами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665E2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Количество взаимодействий заявителя или его представителя с должностными лицами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A5306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 раз.</w:t>
      </w:r>
    </w:p>
    <w:p w:rsidR="00293217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5828F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</w:t>
      </w:r>
      <w:r w:rsidR="0034264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2932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487F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Портала.</w:t>
      </w:r>
    </w:p>
    <w:p w:rsidR="00487FE6" w:rsidRPr="00E90874" w:rsidRDefault="00487FE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Возможность получения муниципальной услуги посредством обращения в МФЦ (в том числе с комплексным запросом) не предусмотрена. </w:t>
      </w:r>
    </w:p>
    <w:p w:rsidR="00A45719" w:rsidRPr="00E90874" w:rsidRDefault="00487FE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67</w:t>
      </w:r>
      <w:r w:rsidR="005828F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5828F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4571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</w:t>
      </w:r>
      <w:r w:rsidR="00A4571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 порядке, установленном пунктами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A4571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–1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A4571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5719" w:rsidRPr="00E90874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A45719" w:rsidRPr="00E90874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2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487FE6" w:rsidRPr="00E90874" w:rsidRDefault="00487FE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790134" w:rsidRPr="00E90874" w:rsidRDefault="000006C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68</w:t>
      </w:r>
      <w:r w:rsidR="0076625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76625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90134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заявителя,</w:t>
      </w:r>
      <w:r w:rsidR="00790134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5E3D47" w:rsidRPr="00E90874" w:rsidRDefault="000006C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69</w:t>
      </w:r>
      <w:r w:rsidR="005E3D47"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5E3D47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E90874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0006CE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5E3D47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E90874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297CCE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doc, docx,</w:t>
      </w:r>
      <w:r w:rsidR="008A5F85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8A5F85"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val="en-US" w:eastAsia="ru-RU"/>
        </w:rPr>
        <w:t>odt</w:t>
      </w:r>
      <w:r w:rsidR="008A5F85"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,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txt, xls, xlsx, </w:t>
      </w:r>
      <w:r w:rsidR="008A5F85"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val="en-US" w:eastAsia="ru-RU"/>
        </w:rPr>
        <w:t>ods</w:t>
      </w:r>
      <w:r w:rsidR="008A5F85"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,</w:t>
      </w:r>
      <w:r w:rsidR="008A5F85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rtf.</w:t>
      </w:r>
    </w:p>
    <w:p w:rsidR="0027779F" w:rsidRPr="00E90874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E90874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="009F4AC8" w:rsidRPr="00E90874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r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0006CE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5E3D47"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2C713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E9087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E90874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E90874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E90874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E90874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lastRenderedPageBreak/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371DCE" w:rsidRPr="00E90874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документы, уведомление о государственном кадастровом учете (если такие ограничения установлены).</w:t>
      </w:r>
    </w:p>
    <w:p w:rsidR="00C260C8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76625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76625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направлении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14316A" w:rsidRPr="00E90874" w:rsidRDefault="0014316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 Предоставление муниципальной услуги по экстерриториальному принципу не предоставляется.</w:t>
      </w:r>
    </w:p>
    <w:p w:rsidR="00C260C8" w:rsidRPr="00E90874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E9087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</w:t>
      </w:r>
      <w:r w:rsidR="00C677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ПРОЦЕДУР</w:t>
      </w:r>
      <w:r w:rsidR="00C677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E9087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E9087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2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E90874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E9087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2A5FC4" w:rsidRPr="00E9087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прием, 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регистрация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документов, </w:t>
      </w:r>
      <w:r w:rsidR="005952E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представленных заявителем, </w:t>
      </w:r>
      <w:r w:rsidR="003176D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 </w:t>
      </w:r>
      <w:r w:rsidR="00467C1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государственном кадастровом</w:t>
      </w:r>
      <w:r w:rsidR="003176D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учет</w:t>
      </w:r>
      <w:r w:rsidR="00467C1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E90874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B46D97" w:rsidRPr="00E90874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8638E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E90874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031F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 государственном кадастровом учете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A086B" w:rsidRPr="00E90874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46D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C5052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услуги.</w:t>
      </w:r>
    </w:p>
    <w:p w:rsidR="00DF08BF" w:rsidRPr="00E90874" w:rsidRDefault="000006CE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75</w:t>
      </w:r>
      <w:r w:rsidR="00B31DE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CA56B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702365" w:rsidRPr="00E90874" w:rsidRDefault="00371DCE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1)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прием,</w:t>
      </w:r>
      <w:r w:rsidR="0070236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регистрация</w:t>
      </w:r>
      <w:r w:rsidR="0070236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и документов, представленных заявителем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70236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 о государственном кадастровом учете;</w:t>
      </w:r>
    </w:p>
    <w:p w:rsidR="00702365" w:rsidRPr="00E90874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оставлении муниципальной услуги.</w:t>
      </w:r>
    </w:p>
    <w:p w:rsidR="00C76674" w:rsidRPr="00E90874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72B26" w:rsidRPr="00E90874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2</w:t>
      </w:r>
      <w:r w:rsidR="007A036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D78A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</w:t>
      </w:r>
      <w:r w:rsidR="007E75D6" w:rsidRPr="007D78A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рием</w:t>
      </w:r>
      <w:r w:rsidR="007D78A8" w:rsidRPr="007D78A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, </w:t>
      </w:r>
      <w:r w:rsidR="007E75D6" w:rsidRPr="007D78A8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регистрация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документов,</w:t>
      </w:r>
    </w:p>
    <w:p w:rsidR="00C72B26" w:rsidRPr="00E90874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B46D97" w:rsidRPr="00E90874" w:rsidRDefault="005952E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 госу</w:t>
      </w:r>
      <w:r w:rsidR="001A7B8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дарственном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кадастрово</w:t>
      </w:r>
      <w:r w:rsidR="001A7B8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 учете</w:t>
      </w:r>
    </w:p>
    <w:p w:rsidR="00B46D97" w:rsidRPr="00E90874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5F1F34" w:rsidRPr="00E90874" w:rsidRDefault="000006C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76</w:t>
      </w:r>
      <w:r w:rsidR="005F1F3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5F1F3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Основанием для начала осуществления административной процедуры является поступление в администрацию </w:t>
      </w:r>
      <w:r w:rsidR="0093593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заявителя или его представителя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заявления с приложенными документами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32F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одним из способов, указанных в пункте </w:t>
      </w:r>
      <w:r w:rsidR="001953C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29</w:t>
      </w:r>
      <w:r w:rsidR="004B32F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17A7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="00503AC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17A7D" w:rsidRPr="00E90874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E90874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4524F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 государственном кадастровом учете.</w:t>
      </w:r>
    </w:p>
    <w:p w:rsidR="002542AE" w:rsidRPr="00E90874" w:rsidRDefault="000006C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77</w:t>
      </w:r>
      <w:r w:rsidR="00C756C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. </w:t>
      </w:r>
      <w:r w:rsidR="0078510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Прием заявления и документов от </w:t>
      </w:r>
      <w:r w:rsidR="00C12E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заявител</w:t>
      </w:r>
      <w:r w:rsidR="0078510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я</w:t>
      </w:r>
      <w:r w:rsidR="00C12E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и</w:t>
      </w:r>
      <w:r w:rsidR="00A76CA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ли</w:t>
      </w:r>
      <w:r w:rsidR="00C12E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78510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его</w:t>
      </w:r>
      <w:r w:rsidR="00C12E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представител</w:t>
      </w:r>
      <w:r w:rsidR="0078510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я осуществляется</w:t>
      </w:r>
      <w:r w:rsidR="00C12E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CB638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в администрации</w:t>
      </w:r>
      <w:r w:rsidR="00CB63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без</w:t>
      </w:r>
      <w:r w:rsidR="00C12E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предварительной записи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57FC7" w:rsidRPr="00E90874" w:rsidRDefault="000006CE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78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день поступления (получения через организации почтовой связи, по адресу электро</w:t>
      </w:r>
      <w:r w:rsidR="001953C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нной почты администрации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заявление, уведомлени</w:t>
      </w:r>
      <w:r w:rsidR="003232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государственном кадастровом учете регистриру</w:t>
      </w:r>
      <w:r w:rsidR="00123E0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E57FC7" w:rsidRPr="00E9087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E57FC7" w:rsidRPr="00E90874" w:rsidRDefault="000006CE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79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E57FC7" w:rsidRPr="00E90874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E57FC7"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1953C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7FC7" w:rsidRPr="00E9087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57FC7" w:rsidRPr="00E90874">
        <w:rPr>
          <w:rFonts w:ascii="Times New Roman" w:hAnsi="Times New Roman" w:cs="Times New Roman"/>
          <w:sz w:val="28"/>
          <w:szCs w:val="28"/>
        </w:rPr>
        <w:t>не позднее трех рабочих дней со дня получения заявления</w:t>
      </w:r>
      <w:r w:rsidR="00123E04" w:rsidRPr="00E90874">
        <w:rPr>
          <w:rFonts w:ascii="Times New Roman" w:hAnsi="Times New Roman" w:cs="Times New Roman"/>
          <w:sz w:val="28"/>
          <w:szCs w:val="28"/>
        </w:rPr>
        <w:t>,</w:t>
      </w:r>
      <w:r w:rsidR="00123E0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уведомления о государственном кадастровом учете</w:t>
      </w:r>
      <w:r w:rsidR="00123E04" w:rsidRPr="00E90874">
        <w:rPr>
          <w:rFonts w:ascii="Times New Roman" w:hAnsi="Times New Roman" w:cs="Times New Roman"/>
          <w:sz w:val="28"/>
          <w:szCs w:val="28"/>
        </w:rPr>
        <w:t>.</w:t>
      </w:r>
    </w:p>
    <w:p w:rsidR="00E57FC7" w:rsidRPr="00E90874" w:rsidRDefault="00E57FC7" w:rsidP="00371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поступления заявления, 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о государственном кадастровом учете,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подписанн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подписью, должностным лицом </w:t>
      </w:r>
      <w:r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1953C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использованием которой подписаны заявление, уведомление о г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осударственном кадастровом учете, 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на соблюдение требований, предусмотренных пунктом 7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371DC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настоящего административного регламента. </w:t>
      </w:r>
    </w:p>
    <w:p w:rsidR="00E57FC7" w:rsidRPr="00E90874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Проверка усиленной квалифицированной электронной подписи может осуществляться должностным лицом </w:t>
      </w:r>
      <w:r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предоставления государственных услуг и муниципальных услуг в электронной форме.</w:t>
      </w:r>
    </w:p>
    <w:p w:rsidR="00E57FC7" w:rsidRPr="00E90874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E90874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выявления в представленных документах хотя бы одного из обстоятельств, предусмотренных пунктом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F27D6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</w:t>
      </w:r>
      <w:r w:rsidR="009463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463BE" w:rsidRPr="009463B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администрации, ответственное за прием и регистрацию документов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не позднее срока, предусмотренного пунктом 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принимает решение об отказе в приеме документов.</w:t>
      </w:r>
    </w:p>
    <w:p w:rsidR="00E57FC7" w:rsidRPr="00E90874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06CE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9087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sz w:val="28"/>
          <w:szCs w:val="28"/>
        </w:rPr>
        <w:t xml:space="preserve"> В случае отказа в приеме документов, поданных путем личного обращения,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</w:t>
      </w:r>
      <w:r w:rsidR="009463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463BE" w:rsidRPr="009463B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администрации, ответственное за прием и регистрацию документов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E90874">
        <w:rPr>
          <w:rFonts w:ascii="Times New Roman" w:hAnsi="Times New Roman" w:cs="Times New Roman"/>
          <w:sz w:val="28"/>
          <w:szCs w:val="28"/>
        </w:rPr>
        <w:t xml:space="preserve"> выдает (направляет) заявителю 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9087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 w:rsidRPr="00E9087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90874">
        <w:rPr>
          <w:rFonts w:ascii="Times New Roman" w:hAnsi="Times New Roman" w:cs="Times New Roman"/>
          <w:sz w:val="28"/>
          <w:szCs w:val="28"/>
        </w:rPr>
        <w:t>документов письменное уведомление об отказе в приеме документов с указанием причин отказа.</w:t>
      </w:r>
    </w:p>
    <w:p w:rsidR="00E57FC7" w:rsidRPr="00E90874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</w:t>
      </w:r>
      <w:r w:rsidR="009463BE">
        <w:rPr>
          <w:rFonts w:ascii="Times New Roman" w:hAnsi="Times New Roman" w:cs="Times New Roman"/>
          <w:sz w:val="28"/>
          <w:szCs w:val="28"/>
        </w:rPr>
        <w:t xml:space="preserve"> </w:t>
      </w:r>
      <w:r w:rsidR="009463BE" w:rsidRPr="009463BE">
        <w:rPr>
          <w:rFonts w:ascii="Times New Roman" w:hAnsi="Times New Roman" w:cs="Times New Roman"/>
          <w:sz w:val="28"/>
          <w:szCs w:val="28"/>
          <w:u w:val="single"/>
        </w:rPr>
        <w:t>администрации, ответственное за прием и регистрацию документов</w:t>
      </w:r>
      <w:r w:rsidRPr="00E90874">
        <w:rPr>
          <w:rFonts w:ascii="Times New Roman" w:hAnsi="Times New Roman" w:cs="Times New Roman"/>
          <w:sz w:val="28"/>
          <w:szCs w:val="28"/>
        </w:rPr>
        <w:t xml:space="preserve">, не позднее трех рабочих дней со дня получения </w:t>
      </w:r>
      <w:r w:rsidR="003232D6" w:rsidRPr="00E9087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90874">
        <w:rPr>
          <w:rFonts w:ascii="Times New Roman" w:hAnsi="Times New Roman" w:cs="Times New Roman"/>
          <w:sz w:val="28"/>
          <w:szCs w:val="28"/>
        </w:rPr>
        <w:t xml:space="preserve">документов направляет заявителю 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E90874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E90874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документов, поданных </w:t>
      </w:r>
      <w:r w:rsidR="00AA49D4" w:rsidRPr="00E90874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E9087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</w:t>
      </w:r>
      <w:r w:rsidR="00AA49D4" w:rsidRPr="00E90874">
        <w:rPr>
          <w:rFonts w:ascii="Times New Roman" w:hAnsi="Times New Roman" w:cs="Times New Roman"/>
          <w:sz w:val="28"/>
          <w:szCs w:val="28"/>
        </w:rPr>
        <w:t xml:space="preserve">й сети «Интернет», </w:t>
      </w:r>
      <w:r w:rsidRPr="00E9087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</w:t>
      </w:r>
      <w:r w:rsidR="003232D6" w:rsidRPr="00E9087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90874">
        <w:rPr>
          <w:rFonts w:ascii="Times New Roman" w:hAnsi="Times New Roman" w:cs="Times New Roman"/>
          <w:sz w:val="28"/>
          <w:szCs w:val="28"/>
        </w:rPr>
        <w:t xml:space="preserve">документов, поданных в форме электронных документов,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</w:t>
      </w:r>
      <w:r w:rsidR="009463BE">
        <w:rPr>
          <w:rFonts w:ascii="Times New Roman" w:hAnsi="Times New Roman" w:cs="Times New Roman"/>
          <w:sz w:val="28"/>
          <w:szCs w:val="28"/>
        </w:rPr>
        <w:t xml:space="preserve"> </w:t>
      </w:r>
      <w:r w:rsidR="009463BE" w:rsidRPr="009463BE">
        <w:rPr>
          <w:rFonts w:ascii="Times New Roman" w:hAnsi="Times New Roman" w:cs="Times New Roman"/>
          <w:sz w:val="28"/>
          <w:szCs w:val="28"/>
          <w:u w:val="single"/>
        </w:rPr>
        <w:t>администрации, ответственное за прием и регистрацию документов</w:t>
      </w:r>
      <w:r w:rsidRPr="00E90874">
        <w:rPr>
          <w:rFonts w:ascii="Times New Roman" w:hAnsi="Times New Roman" w:cs="Times New Roman"/>
          <w:sz w:val="28"/>
          <w:szCs w:val="28"/>
        </w:rPr>
        <w:t>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E90874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Pr="00E90874">
        <w:rPr>
          <w:rFonts w:ascii="Times New Roman" w:hAnsi="Times New Roman" w:cs="Times New Roman"/>
          <w:sz w:val="28"/>
          <w:szCs w:val="28"/>
        </w:rPr>
        <w:t>документы.</w:t>
      </w:r>
    </w:p>
    <w:p w:rsidR="00E57FC7" w:rsidRPr="00E90874" w:rsidRDefault="000006CE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84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отсутствии в представленных заявителем </w:t>
      </w:r>
      <w:r w:rsidR="00AA49D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документах оснований, предусмотренных пунктом 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F27D6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7FC7" w:rsidRPr="00E9087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должностное лицо </w:t>
      </w:r>
      <w:r w:rsidR="00E57FC7"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="009463BE" w:rsidRPr="009463B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, ответственное за прием и регистрацию документов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не позднее срока, предусмотренного пунктом 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79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E57FC7" w:rsidRPr="00E90874" w:rsidRDefault="000006CE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85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принятия указанного в пункте </w:t>
      </w:r>
      <w:r w:rsidR="00145FC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7FC7" w:rsidRPr="00E9087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 должностное лицо </w:t>
      </w:r>
      <w:r w:rsidR="00E57FC7"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="00E57FC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расписку в получении администрацией </w:t>
      </w:r>
      <w:r w:rsidR="001B023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соответственно 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E90874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очтовой связи на почтовый адрес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E90874" w:rsidRDefault="000006CE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86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на адрес электронной почты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E90874" w:rsidRDefault="000006CE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87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E90874" w:rsidRDefault="000006CE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88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Заявление и прилагаемые к нему документы, уведомлени</w:t>
      </w:r>
      <w:r w:rsidR="0070236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90C8D" w:rsidRPr="00E90874" w:rsidRDefault="000006CE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89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E90874">
        <w:rPr>
          <w:rFonts w:ascii="Times New Roman" w:hAnsi="Times New Roman" w:cs="Times New Roman"/>
          <w:sz w:val="28"/>
          <w:szCs w:val="28"/>
        </w:rPr>
        <w:t xml:space="preserve">, либо направление заявителю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390C8D" w:rsidRPr="00E90874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90C8D" w:rsidRPr="00E90874" w:rsidRDefault="003D7446" w:rsidP="0039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9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E90874"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390C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учета обращений</w:t>
      </w:r>
      <w:r w:rsidR="00390C8D" w:rsidRPr="00E90874">
        <w:rPr>
          <w:rFonts w:ascii="Times New Roman" w:hAnsi="Times New Roman" w:cs="Times New Roman"/>
          <w:sz w:val="28"/>
          <w:szCs w:val="28"/>
        </w:rPr>
        <w:t>.</w:t>
      </w:r>
    </w:p>
    <w:p w:rsidR="009C2035" w:rsidRPr="00E90874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E90874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Глава 2</w:t>
      </w:r>
      <w:r w:rsidR="007A036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Формирование и направление межведомственных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E90874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</w:p>
    <w:p w:rsidR="009C2683" w:rsidRPr="00E90874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Основанием для начала административной процедуры является непредставление заявителем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145FC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191BC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191BC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</w:t>
      </w:r>
      <w:r w:rsidR="009A01E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пункте </w:t>
      </w:r>
      <w:r w:rsidR="009A01E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145FC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E90874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уведомления о государственно</w:t>
      </w:r>
      <w:r w:rsidR="0070236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05FB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кадастрово</w:t>
      </w:r>
      <w:r w:rsidR="0070236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 </w:t>
      </w:r>
      <w:r w:rsidR="00105FB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учет</w:t>
      </w:r>
      <w:r w:rsidR="00145FC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9C2683" w:rsidRPr="00E90874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E90874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</w:t>
      </w:r>
      <w:r w:rsidR="00F2253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выписки из ЕГРН на земельный участок, </w:t>
      </w:r>
      <w:r w:rsidR="00702365" w:rsidRPr="00E90874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которого </w:t>
      </w:r>
      <w:r w:rsidR="00F143F8" w:rsidRPr="00E90874">
        <w:rPr>
          <w:rFonts w:ascii="Times New Roman" w:hAnsi="Times New Roman" w:cs="Times New Roman"/>
          <w:kern w:val="2"/>
          <w:sz w:val="28"/>
          <w:szCs w:val="28"/>
        </w:rPr>
        <w:t>планируется установить</w:t>
      </w:r>
      <w:r w:rsidR="00702365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сервитут</w:t>
      </w:r>
      <w:r w:rsidR="00560C9D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E90874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0C6D51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регламента, формируется в соответствии с требованиями стать</w:t>
      </w:r>
      <w:r w:rsidR="006F63E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E90874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E90874" w:rsidRDefault="000006CE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94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E90874" w:rsidRDefault="00963332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E61012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запросов</w:t>
      </w:r>
      <w:r w:rsidR="009C2683" w:rsidRPr="00E9087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E90874" w:rsidRDefault="000006CE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96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пункте 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3211E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5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пункте 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3211E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 w:rsidR="0006365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E90874" w:rsidRDefault="000006CE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97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DD2C86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9C268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37D1F" w:rsidRPr="00E90874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E90874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lastRenderedPageBreak/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2</w:t>
      </w:r>
      <w:r w:rsidR="00F9789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F978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565A7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заключении </w:t>
      </w:r>
      <w:r w:rsidR="00F54F8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соглашения </w:t>
      </w:r>
      <w:r w:rsidR="008638E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F54F8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 установлении сервитута </w:t>
      </w:r>
      <w:r w:rsidR="00565A7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об отказе </w:t>
      </w:r>
      <w:r w:rsidR="008638E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установлении сервитута</w:t>
      </w:r>
      <w:r w:rsidR="00565A7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65A7A" w:rsidRPr="00E90874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75FC2" w:rsidRPr="00E90874" w:rsidRDefault="000006C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98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</w:t>
      </w:r>
      <w:r w:rsidR="001A794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 предоставление муниципальной услуги, документов, необходим</w:t>
      </w:r>
      <w:r w:rsidR="00C77C1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предоставления муниципальной услуги</w:t>
      </w:r>
      <w:r w:rsidR="001A794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указанных в пунктах 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25</w:t>
      </w:r>
      <w:r w:rsidR="00A8352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, </w:t>
      </w:r>
      <w:r w:rsidR="00397CD3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и 3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29429B" w:rsidRPr="00E90874" w:rsidRDefault="000006C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99</w:t>
      </w:r>
      <w:r w:rsidR="00875F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8628FA" w:rsidRPr="00E9087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FB24F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</w:t>
      </w:r>
      <w:r w:rsidR="006F314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регистрации заявления</w:t>
      </w:r>
      <w:r w:rsidR="00C61CC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A8352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, </w:t>
      </w:r>
      <w:r w:rsidR="0029429B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и 3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8628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C61CC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0C6D5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</w:t>
      </w:r>
      <w:r w:rsidR="00AC7B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установлении сервитута.</w:t>
      </w:r>
    </w:p>
    <w:p w:rsidR="005C2065" w:rsidRPr="00E90874" w:rsidRDefault="00501DF7" w:rsidP="0011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10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Основаниями для отказа </w:t>
      </w:r>
      <w:r w:rsidR="00F2253C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C61CC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11605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C7BC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установлении сервитута </w:t>
      </w:r>
      <w:r w:rsidR="00A034C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являют</w:t>
      </w:r>
      <w:r w:rsidR="0011605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ся основания для отказа в предоставлении муници</w:t>
      </w:r>
      <w:r w:rsidR="00A034C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пальной услуги, предусмотренные пунктом </w:t>
      </w:r>
      <w:r w:rsidR="00A034C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</w:t>
      </w:r>
      <w:r w:rsidR="0096333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11605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Регламента.</w:t>
      </w:r>
    </w:p>
    <w:p w:rsidR="007C1388" w:rsidRPr="00E90874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</w:t>
      </w:r>
      <w:r w:rsidR="003157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предусмотренный пунктом </w:t>
      </w:r>
      <w:r w:rsidR="003157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99</w:t>
      </w:r>
      <w:r w:rsidR="00CE1BF1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BCF" w:rsidRPr="00E90874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E90874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E90874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3) </w:t>
      </w:r>
      <w:r w:rsidR="00055E4D" w:rsidRPr="00E90874">
        <w:rPr>
          <w:rFonts w:ascii="Times New Roman" w:hAnsi="Times New Roman" w:cs="Times New Roman"/>
          <w:sz w:val="28"/>
          <w:szCs w:val="28"/>
        </w:rPr>
        <w:t>проект</w:t>
      </w:r>
      <w:r w:rsidRPr="00E90874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</w:t>
      </w:r>
      <w:r w:rsidR="001F68BC" w:rsidRPr="00E90874">
        <w:rPr>
          <w:rFonts w:ascii="Times New Roman" w:hAnsi="Times New Roman" w:cs="Times New Roman"/>
          <w:sz w:val="28"/>
          <w:szCs w:val="28"/>
        </w:rPr>
        <w:t>а;</w:t>
      </w:r>
    </w:p>
    <w:p w:rsidR="00AC7BCF" w:rsidRPr="00E90874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правовой акт администрации</w:t>
      </w:r>
      <w:r w:rsidRPr="00E90874">
        <w:rPr>
          <w:rFonts w:ascii="Times New Roman" w:hAnsi="Times New Roman" w:cs="Times New Roman"/>
          <w:sz w:val="28"/>
          <w:szCs w:val="28"/>
        </w:rPr>
        <w:t xml:space="preserve"> об </w:t>
      </w:r>
      <w:r w:rsidR="00055E4D" w:rsidRPr="00E90874">
        <w:rPr>
          <w:rFonts w:ascii="Times New Roman" w:hAnsi="Times New Roman" w:cs="Times New Roman"/>
          <w:sz w:val="28"/>
          <w:szCs w:val="28"/>
        </w:rPr>
        <w:t>отказе в установлении сервитута.</w:t>
      </w:r>
    </w:p>
    <w:p w:rsidR="00692787" w:rsidRPr="00E90874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Критерием принятия решени</w:t>
      </w:r>
      <w:r w:rsidR="006F504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</w:t>
      </w:r>
      <w:r w:rsidR="000C4BB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504F" w:rsidRPr="00E9087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0C4BB4" w:rsidRPr="00E90874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</w:t>
      </w:r>
      <w:r w:rsidR="0073616D" w:rsidRPr="00E90874">
        <w:rPr>
          <w:rFonts w:ascii="Times New Roman" w:hAnsi="Times New Roman" w:cs="Times New Roman"/>
          <w:sz w:val="28"/>
          <w:szCs w:val="28"/>
        </w:rPr>
        <w:t xml:space="preserve">редложенных заявителем границах, </w:t>
      </w:r>
      <w:r w:rsidR="000C4BB4" w:rsidRPr="00E90874">
        <w:rPr>
          <w:rFonts w:ascii="Times New Roman" w:hAnsi="Times New Roman" w:cs="Times New Roman"/>
          <w:sz w:val="28"/>
          <w:szCs w:val="28"/>
        </w:rPr>
        <w:t>предложени</w:t>
      </w:r>
      <w:r w:rsidR="0073616D" w:rsidRPr="00E90874">
        <w:rPr>
          <w:rFonts w:ascii="Times New Roman" w:hAnsi="Times New Roman" w:cs="Times New Roman"/>
          <w:sz w:val="28"/>
          <w:szCs w:val="28"/>
        </w:rPr>
        <w:t>я</w:t>
      </w:r>
      <w:r w:rsidR="000C4BB4" w:rsidRPr="00E90874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</w:t>
      </w:r>
      <w:r w:rsidR="00FE5A6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504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оснований, указанных в пункте 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9F01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6F504F" w:rsidRPr="00E90874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Критерием принятия решения о </w:t>
      </w:r>
      <w:r w:rsidRPr="00E90874">
        <w:rPr>
          <w:rFonts w:ascii="Times New Roman" w:hAnsi="Times New Roman" w:cs="Times New Roman"/>
          <w:sz w:val="28"/>
          <w:szCs w:val="28"/>
        </w:rPr>
        <w:t>подготовке проекта соглашения об установлении сервитута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FE5A62" w:rsidRPr="00E90874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Критерием принятия решения </w:t>
      </w:r>
      <w:r w:rsidR="006F504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подготовке правового акта об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отказе </w:t>
      </w:r>
      <w:r w:rsidRPr="00E90874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наличие оснований, указанных в </w:t>
      </w:r>
      <w:r w:rsidR="00F9789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E90874" w:rsidRDefault="00995839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0C666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трех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дней со дня подготовки одного из документов, указанного в пункте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10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лицами администрации и </w:t>
      </w:r>
      <w:r w:rsidR="000C666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его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подписание главой администрации.</w:t>
      </w:r>
    </w:p>
    <w:p w:rsidR="00995839" w:rsidRPr="00E90874" w:rsidRDefault="003211EE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04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</w:t>
      </w:r>
      <w:r w:rsidR="001A7B8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трех 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5D619E" w:rsidRPr="00E90874">
        <w:rPr>
          <w:rFonts w:ascii="Times New Roman" w:hAnsi="Times New Roman" w:cs="Times New Roman"/>
          <w:sz w:val="28"/>
          <w:szCs w:val="28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666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их заявителю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9958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E90874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получении в </w:t>
      </w:r>
      <w:r w:rsidR="00DD2C86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E90874" w:rsidRDefault="009F0140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является:</w:t>
      </w:r>
    </w:p>
    <w:p w:rsidR="005D619E" w:rsidRPr="00E90874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E90874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E90874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3) </w:t>
      </w:r>
      <w:r w:rsidR="005D619E" w:rsidRPr="00E90874">
        <w:rPr>
          <w:rFonts w:ascii="Times New Roman" w:hAnsi="Times New Roman" w:cs="Times New Roman"/>
          <w:sz w:val="28"/>
          <w:szCs w:val="28"/>
        </w:rPr>
        <w:t>проект согла</w:t>
      </w:r>
      <w:r w:rsidR="001A7B88" w:rsidRPr="00E90874">
        <w:rPr>
          <w:rFonts w:ascii="Times New Roman" w:hAnsi="Times New Roman" w:cs="Times New Roman"/>
          <w:sz w:val="28"/>
          <w:szCs w:val="28"/>
        </w:rPr>
        <w:t>шения об установлении сервитута</w:t>
      </w:r>
      <w:r w:rsidR="005D619E" w:rsidRPr="00E90874">
        <w:rPr>
          <w:rFonts w:ascii="Times New Roman" w:hAnsi="Times New Roman" w:cs="Times New Roman"/>
          <w:sz w:val="28"/>
          <w:szCs w:val="28"/>
        </w:rPr>
        <w:t>;</w:t>
      </w:r>
    </w:p>
    <w:p w:rsidR="005D619E" w:rsidRPr="00E90874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hAnsi="Times New Roman" w:cs="Times New Roman"/>
          <w:sz w:val="28"/>
          <w:szCs w:val="28"/>
        </w:rPr>
        <w:t xml:space="preserve">4) </w:t>
      </w:r>
      <w:r w:rsidR="006B452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правовой акт администрации </w:t>
      </w:r>
      <w:r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сервитута.</w:t>
      </w:r>
    </w:p>
    <w:p w:rsidR="003D7446" w:rsidRPr="00E90874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указанных в пункте </w:t>
      </w:r>
      <w:r w:rsidR="00124AB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="00124AB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="003D744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D7446" w:rsidRPr="00E90874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D7446" w:rsidRPr="00E90874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Глава 2</w:t>
      </w:r>
      <w:r w:rsidR="00C3434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Рассмотрение уведомления о государственном</w:t>
      </w:r>
      <w:r w:rsidR="00F2262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кадастровом учете</w:t>
      </w:r>
    </w:p>
    <w:p w:rsidR="009F0140" w:rsidRPr="00E90874" w:rsidRDefault="00B06043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927CC" w:rsidRPr="00E90874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07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24AB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572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</w:t>
      </w:r>
      <w:r w:rsidR="00E60D6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государственном</w:t>
      </w:r>
      <w:r w:rsidR="005A346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кадастрово</w:t>
      </w:r>
      <w:r w:rsidR="00E60D6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5A346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учет</w:t>
      </w:r>
      <w:r w:rsidR="00E60D6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C32C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D5F7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способов, указ</w:t>
      </w:r>
      <w:r w:rsidR="000C666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ных в </w:t>
      </w:r>
      <w:r w:rsidR="00C3434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8D5F7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пункте 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29</w:t>
      </w:r>
      <w:r w:rsidR="008D5F73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8D5F73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68FC" w:rsidRPr="00E90874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08</w:t>
      </w:r>
      <w:r w:rsidR="00475A2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475A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C1A2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C1A2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</w:t>
      </w:r>
      <w:r w:rsidR="005D6E2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государственном кадастровом учете </w:t>
      </w:r>
      <w:r w:rsidR="004468FC" w:rsidRPr="00E90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468FC" w:rsidRPr="00E90874">
        <w:rPr>
          <w:rFonts w:ascii="Times New Roman" w:hAnsi="Times New Roman" w:cs="Times New Roman"/>
          <w:sz w:val="28"/>
          <w:szCs w:val="28"/>
        </w:rPr>
        <w:t>проект согла</w:t>
      </w:r>
      <w:r w:rsidR="00F80EF1" w:rsidRPr="00E90874">
        <w:rPr>
          <w:rFonts w:ascii="Times New Roman" w:hAnsi="Times New Roman" w:cs="Times New Roman"/>
          <w:sz w:val="28"/>
          <w:szCs w:val="28"/>
        </w:rPr>
        <w:t>шения об установлении сервитута.</w:t>
      </w:r>
    </w:p>
    <w:p w:rsidR="00F80EF1" w:rsidRPr="00E90874" w:rsidRDefault="00F80EF1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lastRenderedPageBreak/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трех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дней со дня подготовки </w:t>
      </w:r>
      <w:r w:rsidR="007D7232" w:rsidRPr="00E90874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обеспечивает его согласование с уполномоченными </w:t>
      </w:r>
      <w:r w:rsidR="00AF5A9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лицами администрации и подписание главой администрации.</w:t>
      </w:r>
    </w:p>
    <w:p w:rsidR="006B452E" w:rsidRPr="00E90874" w:rsidRDefault="006C2052" w:rsidP="00D4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DF71F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DF71F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Результатом административной процедуры является</w:t>
      </w:r>
      <w:r w:rsidR="006B452E" w:rsidRPr="00E90874">
        <w:rPr>
          <w:rFonts w:ascii="Times New Roman" w:hAnsi="Times New Roman" w:cs="Times New Roman"/>
          <w:sz w:val="28"/>
          <w:szCs w:val="28"/>
        </w:rPr>
        <w:t xml:space="preserve"> </w:t>
      </w:r>
      <w:r w:rsidR="007D7232" w:rsidRPr="00E908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B452E" w:rsidRPr="00E90874">
        <w:rPr>
          <w:rFonts w:ascii="Times New Roman" w:hAnsi="Times New Roman" w:cs="Times New Roman"/>
          <w:sz w:val="28"/>
          <w:szCs w:val="28"/>
        </w:rPr>
        <w:t>соглашени</w:t>
      </w:r>
      <w:r w:rsidR="007D7232" w:rsidRPr="00E90874">
        <w:rPr>
          <w:rFonts w:ascii="Times New Roman" w:hAnsi="Times New Roman" w:cs="Times New Roman"/>
          <w:sz w:val="28"/>
          <w:szCs w:val="28"/>
        </w:rPr>
        <w:t>я</w:t>
      </w:r>
      <w:r w:rsidR="006B452E" w:rsidRPr="00E90874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r w:rsidR="00AF5A9F" w:rsidRPr="00E90874">
        <w:rPr>
          <w:rFonts w:ascii="Times New Roman" w:hAnsi="Times New Roman" w:cs="Times New Roman"/>
          <w:sz w:val="28"/>
          <w:szCs w:val="28"/>
        </w:rPr>
        <w:t>сервитута, подписанн</w:t>
      </w:r>
      <w:r w:rsidR="007D7232" w:rsidRPr="00E90874">
        <w:rPr>
          <w:rFonts w:ascii="Times New Roman" w:hAnsi="Times New Roman" w:cs="Times New Roman"/>
          <w:sz w:val="28"/>
          <w:szCs w:val="28"/>
        </w:rPr>
        <w:t>ый</w:t>
      </w:r>
      <w:r w:rsidR="00AF5A9F" w:rsidRPr="00E90874">
        <w:rPr>
          <w:rFonts w:ascii="Times New Roman" w:hAnsi="Times New Roman" w:cs="Times New Roman"/>
          <w:sz w:val="28"/>
          <w:szCs w:val="28"/>
        </w:rPr>
        <w:t xml:space="preserve"> главой администрации.</w:t>
      </w:r>
    </w:p>
    <w:p w:rsidR="0004772E" w:rsidRPr="00E90874" w:rsidRDefault="006C2052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C5052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C5052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5052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10018" w:rsidRPr="00E90874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 w:rsidR="00F80E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E90874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F08BF" w:rsidRPr="00E90874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2</w:t>
      </w:r>
      <w:r w:rsidR="00C3434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7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муниципальной услуги </w:t>
      </w:r>
    </w:p>
    <w:p w:rsidR="009F62F6" w:rsidRPr="00E90874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E90874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</w:t>
      </w:r>
      <w:r w:rsidR="00E10018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97E3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правового акта </w:t>
      </w:r>
      <w:r w:rsidR="00E10018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E1001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07775" w:rsidRPr="00E90874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4468FC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3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</w:t>
      </w:r>
      <w:r w:rsidR="006D7FF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трех</w:t>
      </w:r>
      <w:r w:rsidR="00A6387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соглашения </w:t>
      </w:r>
      <w:r w:rsidR="002415D0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правового акта </w:t>
      </w:r>
      <w:r w:rsidR="002415D0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6D7FF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проект 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соглашения</w:t>
      </w:r>
      <w:r w:rsidR="006D7FF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7A9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7E3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правовой </w:t>
      </w:r>
      <w:r w:rsidR="00107A9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акт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52721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E90874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14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личном получении </w:t>
      </w:r>
      <w:r w:rsidR="00297E3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соглашения </w:t>
      </w:r>
      <w:r w:rsidR="002415D0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правового акта </w:t>
      </w:r>
      <w:r w:rsidR="002415D0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получении в </w:t>
      </w:r>
      <w:r w:rsidR="00DD2C86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6134D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E90874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15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Результатом административной процедуры является </w:t>
      </w:r>
      <w:r w:rsidR="00A26E7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представителю</w:t>
      </w:r>
      <w:r w:rsidR="00507775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</w:t>
      </w:r>
      <w:r w:rsidR="002415D0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415D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правового акта </w:t>
      </w:r>
      <w:r w:rsidR="002415D0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3562BD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E90874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16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.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DD2C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963E1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</w:t>
      </w:r>
      <w:r w:rsidR="00963E1E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963E1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правового акта </w:t>
      </w:r>
      <w:r w:rsidR="00963E1E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963E1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29C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или его 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представителю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731B51" w:rsidRPr="00E90874" w:rsidRDefault="00731B51" w:rsidP="006619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E90874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2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E90874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892A3A" w:rsidRPr="00E90874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17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Основанием для исправлени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соглашения </w:t>
      </w:r>
      <w:r w:rsidR="00DC06BD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</w:t>
      </w:r>
      <w:r w:rsidR="00230D66" w:rsidRPr="00E90874">
        <w:rPr>
          <w:rFonts w:ascii="Times New Roman" w:hAnsi="Times New Roman" w:cs="Times New Roman"/>
          <w:sz w:val="28"/>
          <w:szCs w:val="28"/>
        </w:rPr>
        <w:t xml:space="preserve">об установлении сервитута, 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правовом акте </w:t>
      </w:r>
      <w:r w:rsidR="00DC06BD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E90874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18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одним из способов, указанным в пункте </w:t>
      </w:r>
      <w:r w:rsidR="008425E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C25AC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E90874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19</w:t>
      </w:r>
      <w:r w:rsidR="00C25AC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.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установленном </w:t>
      </w:r>
      <w:r w:rsidR="004B36A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главой 1</w:t>
      </w:r>
      <w:r w:rsidR="00EF31A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4B36A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E90874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20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E90874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E90874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E90874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B3353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4B36A8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указанного в пункте 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20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E90874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22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B3353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="00125F3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правового акта </w:t>
      </w:r>
      <w:r w:rsidR="00DC06BD" w:rsidRPr="00E90874">
        <w:rPr>
          <w:rFonts w:ascii="Times New Roman" w:hAnsi="Times New Roman" w:cs="Times New Roman"/>
          <w:sz w:val="28"/>
          <w:szCs w:val="28"/>
        </w:rPr>
        <w:t>об отказе в установлении сервитута</w:t>
      </w:r>
      <w:r w:rsidR="00DC06B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4A0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 акт</w:t>
      </w:r>
      <w:r w:rsidR="00874A0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9A5649" w:rsidRPr="00E90874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874A0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исправленной технической ошибкой. </w:t>
      </w:r>
    </w:p>
    <w:p w:rsidR="00892A3A" w:rsidRPr="00E90874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1 пункта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в отношении проекта соглашения </w:t>
      </w:r>
      <w:r w:rsidR="00C45F70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A564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4A7E4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45F70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ной </w:t>
      </w:r>
      <w:r w:rsidR="009A564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технической ошибк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</w:t>
      </w:r>
      <w:r w:rsidR="009A564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30D66" w:rsidRPr="00E90874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принятия решения, указанного в подпункте 1 пункта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в отношении </w:t>
      </w:r>
      <w:r w:rsidR="00C8291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соглашения </w:t>
      </w:r>
      <w:r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технической ошибки.</w:t>
      </w:r>
    </w:p>
    <w:p w:rsidR="004E1FD6" w:rsidRPr="00E90874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lastRenderedPageBreak/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23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2BC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двух 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дней со дня регистрации заявления </w:t>
      </w:r>
      <w:r w:rsidR="003672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правового акта администрации об отказе </w:t>
      </w:r>
      <w:r w:rsidR="001A4DB3" w:rsidRPr="00E90874">
        <w:rPr>
          <w:rFonts w:ascii="Times New Roman" w:hAnsi="Times New Roman" w:cs="Times New Roman"/>
          <w:sz w:val="28"/>
          <w:szCs w:val="28"/>
        </w:rPr>
        <w:t>в установлении сервитута</w:t>
      </w:r>
      <w:r w:rsidR="001A4DB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ошибкой, </w:t>
      </w:r>
      <w:r w:rsidR="00C8291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дополнительного соглашения к указанному</w:t>
      </w:r>
      <w:r w:rsidR="004E106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соглашению </w:t>
      </w:r>
      <w:r w:rsidR="001A4DB3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</w:t>
      </w:r>
      <w:r w:rsidR="002173A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E90874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24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документа, указанного в пункте 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B3353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E90874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25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</w:t>
      </w:r>
      <w:r w:rsidR="002F5A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</w:t>
      </w:r>
      <w:r w:rsidR="0067337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B3353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67337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почтовым отправлением по почтовому адре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892A3A" w:rsidRPr="00E90874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26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E90874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7353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правовой акт администрации об отказе в заключени</w:t>
      </w:r>
      <w:r w:rsidR="00230D6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37353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</w:t>
      </w:r>
      <w:r w:rsidR="00272CC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2CC3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272CC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7353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C8291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дополнительного соглашения к </w:t>
      </w:r>
      <w:r w:rsidR="00272CC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указанному соглашению </w:t>
      </w:r>
      <w:r w:rsidR="00272CC3" w:rsidRPr="00E90874">
        <w:rPr>
          <w:rFonts w:ascii="Times New Roman" w:hAnsi="Times New Roman" w:cs="Times New Roman"/>
          <w:sz w:val="28"/>
          <w:szCs w:val="28"/>
        </w:rPr>
        <w:t>об установлении сервитута</w:t>
      </w:r>
      <w:r w:rsidR="004E607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E90874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272CC3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E90874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27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Способ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4E106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D2C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журнале регистрации обращений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из документов, указанных в пункте </w:t>
      </w:r>
      <w:r w:rsidR="00B930E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</w:t>
      </w:r>
      <w:r w:rsidR="00B3353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2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6</w:t>
      </w:r>
      <w:r w:rsidR="00B930EA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="00BD45D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получении </w:t>
      </w:r>
      <w:r w:rsidR="00B930EA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</w:p>
    <w:p w:rsidR="00662BEA" w:rsidRPr="00E90874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Par413"/>
      <w:bookmarkEnd w:id="5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28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или их представителей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29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E9087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E9087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E9087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E90874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30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A6387F" w:rsidRPr="00E90874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</w:t>
      </w:r>
      <w:r w:rsidR="00040775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0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E90874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31</w:t>
      </w:r>
      <w:r w:rsidR="00A27D4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="00A27D4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E90874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27"/>
      <w:bookmarkEnd w:id="6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32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27D4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E3F7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E90874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33</w:t>
      </w:r>
      <w:r w:rsidR="00295CB2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="00295CB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Контроль за полнотой и качеством предоставления должностными лицами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муниципальной услуги осуществляется комиссией по контролю за полнотой и качеством предоставления муниципальных услуг </w:t>
      </w:r>
      <w:r w:rsidR="00295CB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администрации, состав и порядок деятельности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</w:t>
      </w:r>
      <w:r w:rsidR="00A76AA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администрации.</w:t>
      </w:r>
    </w:p>
    <w:p w:rsidR="00785102" w:rsidRPr="00E90874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 проведения проверки и оформления акта </w:t>
      </w:r>
      <w:r w:rsidR="007405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проверки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принятия решения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назначении проверки. </w:t>
      </w:r>
    </w:p>
    <w:p w:rsidR="00295CB2" w:rsidRPr="00E90874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В случае поступления жалобы на решения, действия (бездействие) должностных лиц администрации</w:t>
      </w:r>
      <w:r w:rsidR="004614B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при предоставлении муниципальной услуги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глава администрации в целях организации и проведения внеплановой проверки </w:t>
      </w:r>
      <w:r w:rsidR="004614B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vertAlign w:val="superscript"/>
          <w:lang w:eastAsia="ru-RU"/>
        </w:rPr>
        <w:t>2</w:t>
      </w:r>
      <w:r w:rsidR="004614BA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E90874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35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E90874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7" w:name="Par439"/>
      <w:bookmarkEnd w:id="7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E90874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36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 Обязанность соблюдения положений настоящего административного регламента закрепляется в должностных </w:t>
      </w:r>
      <w:r w:rsidR="00435DB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37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E90874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47"/>
      <w:bookmarkEnd w:id="8"/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</w:t>
      </w:r>
      <w:r w:rsidR="00A76AA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E90874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38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E90874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E90874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E90874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3) 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39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И</w:t>
      </w:r>
      <w:r w:rsidR="00D0095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1</w:t>
      </w:r>
      <w:r w:rsidR="006F03B8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="003157F5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8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40</w:t>
      </w:r>
      <w:r w:rsidR="004E4B39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="004E4B3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1</w:t>
      </w:r>
      <w:r w:rsidR="000006C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41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E90874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E90874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E90874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04348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48E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ЛИБО ЕЕ МУНИЦИПАЛЬНОГО СЛУЖАЩЕГО</w:t>
      </w:r>
    </w:p>
    <w:p w:rsidR="00C77627" w:rsidRPr="00E90874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E9087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E90874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E90874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="000006CE">
        <w:rPr>
          <w:rFonts w:ascii="Times New Roman" w:hAnsi="Times New Roman" w:cs="Times New Roman"/>
          <w:kern w:val="2"/>
          <w:sz w:val="28"/>
          <w:szCs w:val="28"/>
          <w:u w:val="single"/>
        </w:rPr>
        <w:t>2</w:t>
      </w:r>
      <w:r w:rsidR="00B73A9D" w:rsidRPr="00E90874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E90874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E90874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B73A9D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должностных лиц,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>(далее – жалоба)</w:t>
      </w:r>
      <w:r w:rsidR="003133DE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0006CE">
        <w:rPr>
          <w:rFonts w:ascii="Times New Roman" w:hAnsi="Times New Roman" w:cs="Times New Roman"/>
          <w:kern w:val="2"/>
          <w:sz w:val="28"/>
          <w:szCs w:val="28"/>
          <w:u w:val="single"/>
        </w:rPr>
        <w:t>43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E90874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E90874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E9087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E90874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муниципального образования для предоставления муниципальной услуги, у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382517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E90874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E90874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291A7E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E90874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68179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="0068179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E90874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4348E" w:rsidRPr="00E90874" w:rsidRDefault="0004348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44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 Рассмотрение жалобы осуществляется в порядке и сроки, установленные статьей 11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  <w:vertAlign w:val="superscript"/>
        </w:rPr>
        <w:t>2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Федерального закона от 27 июля 2010 года 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br/>
        <w:t>№ 210-ФЗ «Об организации предоставления государственных и муниципальных услуг».</w:t>
      </w:r>
    </w:p>
    <w:p w:rsidR="00CD561B" w:rsidRPr="00E90874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0181C" w:rsidRPr="00E90874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4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F6ACB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</w:t>
      </w:r>
      <w:r w:rsidR="00376FD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уполномоченные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E9087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E90874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E90874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E90874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 действия (бездействие) </w:t>
      </w:r>
      <w:r w:rsidR="00632C54" w:rsidRPr="00E90874"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="00E10DFD" w:rsidRPr="00E90874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E90874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E90874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главе администрации</w:t>
      </w:r>
      <w:r w:rsidR="00E10DFD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E90874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46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2C54" w:rsidRPr="00E90874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E90874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E90874">
        <w:rPr>
          <w:rFonts w:ascii="Times New Roman" w:hAnsi="Times New Roman" w:cs="Times New Roman"/>
          <w:kern w:val="2"/>
          <w:sz w:val="28"/>
          <w:szCs w:val="28"/>
        </w:rPr>
        <w:t>тся главе администрации</w:t>
      </w:r>
      <w:r w:rsidR="003133DE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E90874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382517" w:rsidRPr="00E90874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5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их представителей</w:t>
      </w:r>
    </w:p>
    <w:p w:rsidR="00F0181C" w:rsidRPr="00E90874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382517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жалобы, в том числе</w:t>
      </w:r>
      <w:r w:rsidR="00760D9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E9087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E90874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47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порядке подачи и рассмотрения жалобы заявитель и его представитель могут получить:</w:t>
      </w:r>
    </w:p>
    <w:p w:rsidR="006A69F8" w:rsidRPr="00E90874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1) на информационных стендах, расположенных в помещениях, занимаемых </w:t>
      </w:r>
      <w:r w:rsidRPr="00E90874">
        <w:rPr>
          <w:rFonts w:ascii="Times New Roman" w:hAnsi="Times New Roman" w:cs="Times New Roman"/>
          <w:sz w:val="28"/>
          <w:szCs w:val="28"/>
        </w:rPr>
        <w:t>администрацией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E90874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2) на официальном сайте </w:t>
      </w:r>
      <w:r w:rsidRPr="00E90874">
        <w:rPr>
          <w:rFonts w:ascii="Times New Roman" w:hAnsi="Times New Roman" w:cs="Times New Roman"/>
          <w:sz w:val="28"/>
          <w:szCs w:val="28"/>
        </w:rPr>
        <w:t>администрации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A69F8" w:rsidRPr="00E90874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6A69F8" w:rsidRPr="00E90874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lastRenderedPageBreak/>
        <w:t>4) лично у муниципа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</w:rPr>
        <w:t>льного служащего администрации;</w:t>
      </w:r>
    </w:p>
    <w:p w:rsidR="006A69F8" w:rsidRPr="00E90874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5) путем обращения заявителя или его представителя в </w:t>
      </w:r>
      <w:r w:rsidRPr="00E90874">
        <w:rPr>
          <w:rFonts w:ascii="Times New Roman" w:hAnsi="Times New Roman" w:cs="Times New Roman"/>
          <w:sz w:val="28"/>
          <w:szCs w:val="28"/>
        </w:rPr>
        <w:t>администрацию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с использованием средств телефонной связи;</w:t>
      </w:r>
    </w:p>
    <w:p w:rsidR="00D24530" w:rsidRPr="00E90874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6) путем обращения заявителя или его представителя через организации почтовой связи в </w:t>
      </w:r>
      <w:r w:rsidRPr="00E90874">
        <w:rPr>
          <w:rFonts w:ascii="Times New Roman" w:hAnsi="Times New Roman" w:cs="Times New Roman"/>
          <w:sz w:val="28"/>
          <w:szCs w:val="28"/>
        </w:rPr>
        <w:t>администрацию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E90874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4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8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При обращении заявителя или его представителя в администрацию лично</w:t>
      </w:r>
      <w:r w:rsidR="00D95037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</w:t>
      </w:r>
      <w:r w:rsidR="00ED0924" w:rsidRPr="00E90874">
        <w:rPr>
          <w:rFonts w:ascii="Times New Roman" w:hAnsi="Times New Roman" w:cs="Times New Roman"/>
          <w:kern w:val="2"/>
          <w:sz w:val="28"/>
          <w:szCs w:val="28"/>
        </w:rPr>
        <w:t xml:space="preserve">телефонной связи, по электронной почте администрации </w:t>
      </w:r>
      <w:r w:rsidR="00760D99" w:rsidRPr="00E90874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E90874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DD7171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–</w:t>
      </w:r>
      <w:r w:rsidR="00D95037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3</w:t>
      </w: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067E34" w:rsidRPr="00E90874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E90874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Г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лава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3</w:t>
      </w:r>
      <w:r w:rsidR="00661904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6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.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</w:t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E90874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E90874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9" w:name="Par28"/>
      <w:bookmarkEnd w:id="9"/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49</w:t>
      </w:r>
      <w:r w:rsidR="00067E34" w:rsidRPr="00E90874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E90874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E90874" w:rsidRDefault="00F0181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="006D6EF9" w:rsidRPr="00E90874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="006D6EF9" w:rsidRPr="00E90874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="006D6EF9" w:rsidRPr="00E9087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6D6EF9" w:rsidRPr="00E90874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E9087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E90874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1</w:t>
      </w:r>
      <w:r w:rsidR="006F03B8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5</w:t>
      </w:r>
      <w:r w:rsidR="003157F5">
        <w:rPr>
          <w:rFonts w:ascii="Times New Roman" w:hAnsi="Times New Roman" w:cs="Times New Roman"/>
          <w:kern w:val="2"/>
          <w:sz w:val="28"/>
          <w:szCs w:val="28"/>
          <w:u w:val="single"/>
        </w:rPr>
        <w:t>0</w:t>
      </w:r>
      <w:r w:rsidR="005C6F8F" w:rsidRPr="00E90874">
        <w:rPr>
          <w:rFonts w:ascii="Times New Roman" w:hAnsi="Times New Roman" w:cs="Times New Roman"/>
          <w:kern w:val="2"/>
          <w:sz w:val="28"/>
          <w:szCs w:val="28"/>
          <w:u w:val="single"/>
        </w:rPr>
        <w:t>.</w:t>
      </w:r>
      <w:r w:rsidR="005C6F8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181C" w:rsidRPr="00E90874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E90874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E90874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E90874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E9087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E90874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E90874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E90874" w:rsidSect="0002246A">
          <w:headerReference w:type="default" r:id="rId9"/>
          <w:footnotePr>
            <w:numRestart w:val="eachPage"/>
          </w:footnotePr>
          <w:pgSz w:w="11906" w:h="16838"/>
          <w:pgMar w:top="142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E90874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642D1"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</w:t>
      </w:r>
    </w:p>
    <w:p w:rsidR="00DC10E4" w:rsidRPr="00E90874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8844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937F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E90874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E90874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E90874" w:rsidTr="00F81501">
        <w:tc>
          <w:tcPr>
            <w:tcW w:w="4785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E90874" w:rsidTr="00F81501">
        <w:tc>
          <w:tcPr>
            <w:tcW w:w="4785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E90874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90874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E90874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E90874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E90874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E90874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85B" w:rsidRPr="00E9087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E90874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5E185B" w:rsidRPr="00E9087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5E185B" w:rsidRPr="00E90874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:rsidR="005E185B" w:rsidRPr="00E90874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E908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:rsidR="00DC10E4" w:rsidRPr="00E90874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90874" w:rsidTr="00560C80">
        <w:tc>
          <w:tcPr>
            <w:tcW w:w="314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E90874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E90874" w:rsidTr="00560C80">
        <w:tc>
          <w:tcPr>
            <w:tcW w:w="314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E90874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90874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Pr="00E90874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6829BF" w:rsidRPr="00E90874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E90874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</w:t>
      </w:r>
    </w:p>
    <w:p w:rsidR="00281A2E" w:rsidRPr="00E90874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8844E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</w:t>
      </w:r>
      <w:r w:rsidR="00937F86"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E90874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 с уставом муниципального образования)</w:t>
      </w:r>
      <w:r w:rsidRPr="00E908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281A2E" w:rsidRPr="00E90874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E90874" w:rsidTr="0047019A">
        <w:tc>
          <w:tcPr>
            <w:tcW w:w="4785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E90874" w:rsidTr="0047019A">
        <w:tc>
          <w:tcPr>
            <w:tcW w:w="4785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E90874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90874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E90874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9087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E90874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E90874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E90874">
        <w:rPr>
          <w:sz w:val="24"/>
          <w:szCs w:val="24"/>
        </w:rPr>
        <w:t xml:space="preserve">В </w:t>
      </w:r>
      <w:r w:rsidRPr="00E90874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E90874">
        <w:rPr>
          <w:rFonts w:ascii="Times New Roman" w:hAnsi="Times New Roman"/>
          <w:sz w:val="24"/>
          <w:szCs w:val="24"/>
        </w:rPr>
        <w:t>об установлении сервитута</w:t>
      </w:r>
      <w:r w:rsidRPr="00E90874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планируется установить</w:t>
      </w:r>
      <w:r w:rsidR="0077414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сервитут</w:t>
      </w:r>
      <w:r w:rsidR="003232D6" w:rsidRPr="00E9087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774146" w:rsidRPr="00E90874">
        <w:rPr>
          <w:rFonts w:ascii="Times New Roman" w:hAnsi="Times New Roman"/>
          <w:sz w:val="24"/>
          <w:szCs w:val="24"/>
        </w:rPr>
        <w:t xml:space="preserve"> </w:t>
      </w:r>
      <w:r w:rsidRPr="00E90874">
        <w:rPr>
          <w:rFonts w:ascii="Times New Roman" w:hAnsi="Times New Roman"/>
          <w:sz w:val="24"/>
          <w:szCs w:val="24"/>
        </w:rPr>
        <w:t xml:space="preserve">от </w:t>
      </w:r>
      <w:r w:rsidR="003232D6" w:rsidRPr="00E90874">
        <w:rPr>
          <w:rFonts w:ascii="Times New Roman" w:hAnsi="Times New Roman"/>
          <w:sz w:val="24"/>
          <w:szCs w:val="24"/>
        </w:rPr>
        <w:t>«</w:t>
      </w:r>
      <w:r w:rsidRPr="00E90874">
        <w:rPr>
          <w:rFonts w:ascii="Times New Roman" w:hAnsi="Times New Roman"/>
          <w:sz w:val="24"/>
          <w:szCs w:val="24"/>
        </w:rPr>
        <w:t>____</w:t>
      </w:r>
      <w:r w:rsidR="003232D6" w:rsidRPr="00E90874">
        <w:rPr>
          <w:rFonts w:ascii="Times New Roman" w:hAnsi="Times New Roman"/>
          <w:sz w:val="24"/>
          <w:szCs w:val="24"/>
        </w:rPr>
        <w:t>» </w:t>
      </w:r>
      <w:r w:rsidR="007C2244" w:rsidRPr="00E90874">
        <w:rPr>
          <w:rFonts w:ascii="Times New Roman" w:hAnsi="Times New Roman"/>
          <w:sz w:val="24"/>
          <w:szCs w:val="24"/>
        </w:rPr>
        <w:t>_______</w:t>
      </w:r>
      <w:r w:rsidR="003232D6" w:rsidRPr="00E90874">
        <w:rPr>
          <w:rFonts w:ascii="Times New Roman" w:hAnsi="Times New Roman"/>
          <w:sz w:val="24"/>
          <w:szCs w:val="24"/>
        </w:rPr>
        <w:t xml:space="preserve">___ 2__ года </w:t>
      </w:r>
      <w:r w:rsidRPr="00E90874">
        <w:rPr>
          <w:rFonts w:ascii="Times New Roman" w:hAnsi="Times New Roman"/>
          <w:sz w:val="24"/>
          <w:szCs w:val="24"/>
        </w:rPr>
        <w:t xml:space="preserve"> №</w:t>
      </w:r>
      <w:r w:rsidR="003232D6" w:rsidRPr="00E90874">
        <w:rPr>
          <w:rFonts w:ascii="Times New Roman" w:hAnsi="Times New Roman"/>
          <w:sz w:val="24"/>
          <w:szCs w:val="24"/>
        </w:rPr>
        <w:t>___________</w:t>
      </w:r>
      <w:r w:rsidR="007C2244" w:rsidRPr="00E90874">
        <w:rPr>
          <w:rFonts w:ascii="Times New Roman" w:hAnsi="Times New Roman"/>
          <w:sz w:val="24"/>
          <w:szCs w:val="24"/>
        </w:rPr>
        <w:t>.</w:t>
      </w:r>
    </w:p>
    <w:p w:rsidR="00281A2E" w:rsidRPr="00E90874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E90874">
        <w:rPr>
          <w:rFonts w:eastAsiaTheme="minorHAnsi" w:cstheme="minorBidi"/>
          <w:lang w:eastAsia="en-US"/>
        </w:rPr>
        <w:t xml:space="preserve">В результате </w:t>
      </w:r>
      <w:r w:rsidR="00624DDE" w:rsidRPr="00E90874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E90874">
        <w:rPr>
          <w:kern w:val="2"/>
        </w:rPr>
        <w:t xml:space="preserve"> части земельного участка присвоен:</w:t>
      </w:r>
      <w:r w:rsidR="00624DDE" w:rsidRPr="00E90874">
        <w:rPr>
          <w:rFonts w:eastAsiaTheme="minorHAnsi" w:cstheme="minorBidi"/>
          <w:lang w:eastAsia="en-US"/>
        </w:rPr>
        <w:t xml:space="preserve"> ___</w:t>
      </w:r>
      <w:r w:rsidRPr="00E90874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E90874">
        <w:rPr>
          <w:rFonts w:eastAsiaTheme="minorHAnsi" w:cstheme="minorBidi"/>
          <w:lang w:eastAsia="en-US"/>
        </w:rPr>
        <w:t>.</w:t>
      </w:r>
    </w:p>
    <w:p w:rsidR="00281A2E" w:rsidRPr="00E90874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E90874">
        <w:rPr>
          <w:rFonts w:eastAsiaTheme="minorHAnsi" w:cstheme="minorBidi"/>
          <w:lang w:eastAsia="en-US"/>
        </w:rPr>
        <w:t>(</w:t>
      </w:r>
      <w:r w:rsidR="00624DDE" w:rsidRPr="00E90874">
        <w:rPr>
          <w:rFonts w:eastAsiaTheme="minorHAnsi" w:cstheme="minorBidi"/>
          <w:i/>
          <w:lang w:eastAsia="en-US"/>
        </w:rPr>
        <w:t>указывае</w:t>
      </w:r>
      <w:r w:rsidRPr="00E90874">
        <w:rPr>
          <w:rFonts w:eastAsiaTheme="minorHAnsi" w:cstheme="minorBidi"/>
          <w:i/>
          <w:lang w:eastAsia="en-US"/>
        </w:rPr>
        <w:t xml:space="preserve">тся </w:t>
      </w:r>
      <w:r w:rsidR="00624DDE" w:rsidRPr="00E90874">
        <w:rPr>
          <w:rFonts w:eastAsiaTheme="minorHAnsi" w:cstheme="minorBidi"/>
          <w:i/>
          <w:lang w:eastAsia="en-US"/>
        </w:rPr>
        <w:t>кадастровый номер</w:t>
      </w:r>
      <w:r w:rsidRPr="00E90874">
        <w:rPr>
          <w:rFonts w:eastAsiaTheme="minorHAnsi" w:cstheme="minorBidi"/>
          <w:lang w:eastAsia="en-US"/>
        </w:rPr>
        <w:t>)</w:t>
      </w:r>
    </w:p>
    <w:p w:rsidR="003232D6" w:rsidRPr="00E90874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E90874" w:rsidTr="00230D66">
        <w:tc>
          <w:tcPr>
            <w:tcW w:w="314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E90874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232D6" w:rsidRPr="00E90874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E908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07" w:rsidRDefault="00A12107" w:rsidP="00766253">
      <w:pPr>
        <w:spacing w:after="0" w:line="240" w:lineRule="auto"/>
      </w:pPr>
      <w:r>
        <w:separator/>
      </w:r>
    </w:p>
  </w:endnote>
  <w:endnote w:type="continuationSeparator" w:id="0">
    <w:p w:rsidR="00A12107" w:rsidRDefault="00A1210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07" w:rsidRDefault="00A12107" w:rsidP="00766253">
      <w:pPr>
        <w:spacing w:after="0" w:line="240" w:lineRule="auto"/>
      </w:pPr>
      <w:r>
        <w:separator/>
      </w:r>
    </w:p>
  </w:footnote>
  <w:footnote w:type="continuationSeparator" w:id="0">
    <w:p w:rsidR="00A12107" w:rsidRDefault="00A12107" w:rsidP="00766253">
      <w:pPr>
        <w:spacing w:after="0" w:line="240" w:lineRule="auto"/>
      </w:pPr>
      <w:r>
        <w:continuationSeparator/>
      </w:r>
    </w:p>
  </w:footnote>
  <w:footnote w:id="1">
    <w:p w:rsidR="0002246A" w:rsidRPr="00E90874" w:rsidRDefault="0002246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E90874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02246A" w:rsidRPr="00E90874" w:rsidRDefault="0002246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2246A" w:rsidRPr="00E90874" w:rsidRDefault="0002246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02246A" w:rsidRPr="00E90874" w:rsidRDefault="0002246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E90874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02246A" w:rsidRPr="00E90874" w:rsidRDefault="0002246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2246A" w:rsidRPr="00FA5707" w:rsidRDefault="0002246A" w:rsidP="00FA5707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E90874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02246A" w:rsidRPr="00B14374" w:rsidRDefault="0081745E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246A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1E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1E02"/>
    <w:multiLevelType w:val="hybridMultilevel"/>
    <w:tmpl w:val="876CE3D6"/>
    <w:lvl w:ilvl="0" w:tplc="EB408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06CE"/>
    <w:rsid w:val="00001058"/>
    <w:rsid w:val="00001BCE"/>
    <w:rsid w:val="00001E8B"/>
    <w:rsid w:val="00002064"/>
    <w:rsid w:val="00002BF7"/>
    <w:rsid w:val="000039ED"/>
    <w:rsid w:val="000039FD"/>
    <w:rsid w:val="00003C18"/>
    <w:rsid w:val="00003F29"/>
    <w:rsid w:val="000065A6"/>
    <w:rsid w:val="000118C0"/>
    <w:rsid w:val="00012BA5"/>
    <w:rsid w:val="00017A7D"/>
    <w:rsid w:val="0002026D"/>
    <w:rsid w:val="000208E6"/>
    <w:rsid w:val="00021ACD"/>
    <w:rsid w:val="0002246A"/>
    <w:rsid w:val="00022508"/>
    <w:rsid w:val="0002410A"/>
    <w:rsid w:val="0003187C"/>
    <w:rsid w:val="00034ECE"/>
    <w:rsid w:val="000373C9"/>
    <w:rsid w:val="00040775"/>
    <w:rsid w:val="000417D7"/>
    <w:rsid w:val="00042F49"/>
    <w:rsid w:val="0004348E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4E89"/>
    <w:rsid w:val="00065B2E"/>
    <w:rsid w:val="00067798"/>
    <w:rsid w:val="00067E34"/>
    <w:rsid w:val="00072604"/>
    <w:rsid w:val="00073AC1"/>
    <w:rsid w:val="00074C77"/>
    <w:rsid w:val="000760FB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E3F"/>
    <w:rsid w:val="000B5F75"/>
    <w:rsid w:val="000B61D8"/>
    <w:rsid w:val="000C0907"/>
    <w:rsid w:val="000C16BB"/>
    <w:rsid w:val="000C220C"/>
    <w:rsid w:val="000C2B86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45FC8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1811"/>
    <w:rsid w:val="00181D7F"/>
    <w:rsid w:val="001820CA"/>
    <w:rsid w:val="00182F57"/>
    <w:rsid w:val="00191BC7"/>
    <w:rsid w:val="00192894"/>
    <w:rsid w:val="00193C44"/>
    <w:rsid w:val="001953C5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A19"/>
    <w:rsid w:val="001C32C7"/>
    <w:rsid w:val="001C45F3"/>
    <w:rsid w:val="001C495E"/>
    <w:rsid w:val="001C49FB"/>
    <w:rsid w:val="001C4F42"/>
    <w:rsid w:val="001C79B4"/>
    <w:rsid w:val="001C7F91"/>
    <w:rsid w:val="001D4165"/>
    <w:rsid w:val="001D6440"/>
    <w:rsid w:val="001D656B"/>
    <w:rsid w:val="001E149C"/>
    <w:rsid w:val="001E3A18"/>
    <w:rsid w:val="001F092C"/>
    <w:rsid w:val="001F21EF"/>
    <w:rsid w:val="001F225E"/>
    <w:rsid w:val="001F369C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57F5"/>
    <w:rsid w:val="003176D1"/>
    <w:rsid w:val="003211EE"/>
    <w:rsid w:val="003232D6"/>
    <w:rsid w:val="003244E0"/>
    <w:rsid w:val="00330BFD"/>
    <w:rsid w:val="00331195"/>
    <w:rsid w:val="003312ED"/>
    <w:rsid w:val="00341A4A"/>
    <w:rsid w:val="0034203A"/>
    <w:rsid w:val="0034264A"/>
    <w:rsid w:val="0034445E"/>
    <w:rsid w:val="003449E1"/>
    <w:rsid w:val="00345718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4D42"/>
    <w:rsid w:val="00366331"/>
    <w:rsid w:val="00367224"/>
    <w:rsid w:val="00371DCE"/>
    <w:rsid w:val="0037353B"/>
    <w:rsid w:val="00376A6C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3F49AF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2FDC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E6"/>
    <w:rsid w:val="00490940"/>
    <w:rsid w:val="0049121A"/>
    <w:rsid w:val="00492EA5"/>
    <w:rsid w:val="00493728"/>
    <w:rsid w:val="00496ADF"/>
    <w:rsid w:val="004A052B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2679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3C30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1D08"/>
    <w:rsid w:val="00565A7A"/>
    <w:rsid w:val="0057054A"/>
    <w:rsid w:val="00572DF7"/>
    <w:rsid w:val="00575371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A7919"/>
    <w:rsid w:val="005B0695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02C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F34"/>
    <w:rsid w:val="005F3851"/>
    <w:rsid w:val="005F757B"/>
    <w:rsid w:val="00605E4D"/>
    <w:rsid w:val="00610643"/>
    <w:rsid w:val="006109D0"/>
    <w:rsid w:val="006109E5"/>
    <w:rsid w:val="00610DA0"/>
    <w:rsid w:val="00612E25"/>
    <w:rsid w:val="006134D4"/>
    <w:rsid w:val="006147B6"/>
    <w:rsid w:val="00614A86"/>
    <w:rsid w:val="0062421A"/>
    <w:rsid w:val="00624BD9"/>
    <w:rsid w:val="00624DDE"/>
    <w:rsid w:val="00630F81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904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76F1B"/>
    <w:rsid w:val="00680099"/>
    <w:rsid w:val="00681792"/>
    <w:rsid w:val="006819A9"/>
    <w:rsid w:val="006829BF"/>
    <w:rsid w:val="00686D7C"/>
    <w:rsid w:val="00692787"/>
    <w:rsid w:val="006931D6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E6DF9"/>
    <w:rsid w:val="006F03B8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1EA"/>
    <w:rsid w:val="00760D99"/>
    <w:rsid w:val="00760E07"/>
    <w:rsid w:val="0076440B"/>
    <w:rsid w:val="00766253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87A6D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1E69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D78A8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1745E"/>
    <w:rsid w:val="00822498"/>
    <w:rsid w:val="008228C3"/>
    <w:rsid w:val="008245C8"/>
    <w:rsid w:val="00824A1C"/>
    <w:rsid w:val="00831291"/>
    <w:rsid w:val="008425E5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2CEE"/>
    <w:rsid w:val="00893208"/>
    <w:rsid w:val="00894CCF"/>
    <w:rsid w:val="00897D5F"/>
    <w:rsid w:val="008A2A75"/>
    <w:rsid w:val="008A3625"/>
    <w:rsid w:val="008A5F8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0203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303C"/>
    <w:rsid w:val="009449C7"/>
    <w:rsid w:val="009463BE"/>
    <w:rsid w:val="00950C5E"/>
    <w:rsid w:val="00953550"/>
    <w:rsid w:val="00962184"/>
    <w:rsid w:val="00962E44"/>
    <w:rsid w:val="00963332"/>
    <w:rsid w:val="00963E1E"/>
    <w:rsid w:val="00965563"/>
    <w:rsid w:val="009728CE"/>
    <w:rsid w:val="00974410"/>
    <w:rsid w:val="00974F98"/>
    <w:rsid w:val="009779DD"/>
    <w:rsid w:val="00980B22"/>
    <w:rsid w:val="009823C8"/>
    <w:rsid w:val="009832A7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55C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491C"/>
    <w:rsid w:val="009C7FC1"/>
    <w:rsid w:val="009D2910"/>
    <w:rsid w:val="009D5EFC"/>
    <w:rsid w:val="009D5FE8"/>
    <w:rsid w:val="009D66F2"/>
    <w:rsid w:val="009D7F4C"/>
    <w:rsid w:val="009E060A"/>
    <w:rsid w:val="009E2B85"/>
    <w:rsid w:val="009E3A7A"/>
    <w:rsid w:val="009E4530"/>
    <w:rsid w:val="009E5A0E"/>
    <w:rsid w:val="009F0140"/>
    <w:rsid w:val="009F01FF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210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17F1"/>
    <w:rsid w:val="00A53060"/>
    <w:rsid w:val="00A54D9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44DB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538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A4E"/>
    <w:rsid w:val="00B86358"/>
    <w:rsid w:val="00B86CAE"/>
    <w:rsid w:val="00B86EAD"/>
    <w:rsid w:val="00B92364"/>
    <w:rsid w:val="00B929CF"/>
    <w:rsid w:val="00B930EA"/>
    <w:rsid w:val="00B9338A"/>
    <w:rsid w:val="00B94109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116E"/>
    <w:rsid w:val="00BD1F8E"/>
    <w:rsid w:val="00BD4543"/>
    <w:rsid w:val="00BD45D6"/>
    <w:rsid w:val="00BE3A44"/>
    <w:rsid w:val="00BE446B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4CCC"/>
    <w:rsid w:val="00C06FEA"/>
    <w:rsid w:val="00C07C2D"/>
    <w:rsid w:val="00C107F2"/>
    <w:rsid w:val="00C11835"/>
    <w:rsid w:val="00C1231D"/>
    <w:rsid w:val="00C12EC2"/>
    <w:rsid w:val="00C149C1"/>
    <w:rsid w:val="00C15FA4"/>
    <w:rsid w:val="00C16460"/>
    <w:rsid w:val="00C17C13"/>
    <w:rsid w:val="00C237F7"/>
    <w:rsid w:val="00C243AB"/>
    <w:rsid w:val="00C25AC5"/>
    <w:rsid w:val="00C260C8"/>
    <w:rsid w:val="00C27802"/>
    <w:rsid w:val="00C304A8"/>
    <w:rsid w:val="00C30AFD"/>
    <w:rsid w:val="00C3434F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6B4D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2553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6C0F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2C86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24400"/>
    <w:rsid w:val="00E265A7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7FC7"/>
    <w:rsid w:val="00E60D64"/>
    <w:rsid w:val="00E61012"/>
    <w:rsid w:val="00E62E6C"/>
    <w:rsid w:val="00E635E9"/>
    <w:rsid w:val="00E65FA8"/>
    <w:rsid w:val="00E7183E"/>
    <w:rsid w:val="00E7507F"/>
    <w:rsid w:val="00E7646E"/>
    <w:rsid w:val="00E76683"/>
    <w:rsid w:val="00E82D77"/>
    <w:rsid w:val="00E83107"/>
    <w:rsid w:val="00E85BEF"/>
    <w:rsid w:val="00E900E1"/>
    <w:rsid w:val="00E90874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55B7"/>
    <w:rsid w:val="00ED66EC"/>
    <w:rsid w:val="00EE0841"/>
    <w:rsid w:val="00EE19B0"/>
    <w:rsid w:val="00EE4C54"/>
    <w:rsid w:val="00EE6647"/>
    <w:rsid w:val="00EE719B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27D69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2B2C"/>
    <w:rsid w:val="00FA2BCF"/>
    <w:rsid w:val="00FA366B"/>
    <w:rsid w:val="00FA5707"/>
    <w:rsid w:val="00FA5F7F"/>
    <w:rsid w:val="00FA659C"/>
    <w:rsid w:val="00FB0A5E"/>
    <w:rsid w:val="00FB24FC"/>
    <w:rsid w:val="00FB327E"/>
    <w:rsid w:val="00FB550D"/>
    <w:rsid w:val="00FB5DE6"/>
    <w:rsid w:val="00FB6935"/>
    <w:rsid w:val="00FC2125"/>
    <w:rsid w:val="00FC4117"/>
    <w:rsid w:val="00FC6EAA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624BD9"/>
    <w:rPr>
      <w:color w:val="0000FF"/>
      <w:u w:val="single"/>
    </w:rPr>
  </w:style>
  <w:style w:type="character" w:customStyle="1" w:styleId="b-serplistiteminfodomain">
    <w:name w:val="b-serp__list_item_info_domain"/>
    <w:basedOn w:val="a0"/>
    <w:rsid w:val="00624BD9"/>
  </w:style>
  <w:style w:type="paragraph" w:styleId="af0">
    <w:name w:val="Title"/>
    <w:basedOn w:val="a"/>
    <w:link w:val="af1"/>
    <w:qFormat/>
    <w:rsid w:val="00B94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941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B941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B941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4">
    <w:name w:val="No Spacing"/>
    <w:uiPriority w:val="1"/>
    <w:qFormat/>
    <w:rsid w:val="00B94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t-ordyn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4A62-D38B-4EB8-959F-9B99C09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11205</Words>
  <Characters>63873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User-01</cp:lastModifiedBy>
  <cp:revision>2</cp:revision>
  <cp:lastPrinted>2020-08-19T04:45:00Z</cp:lastPrinted>
  <dcterms:created xsi:type="dcterms:W3CDTF">2020-08-25T09:28:00Z</dcterms:created>
  <dcterms:modified xsi:type="dcterms:W3CDTF">2020-08-25T09:28:00Z</dcterms:modified>
</cp:coreProperties>
</file>