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BF" w:rsidRPr="00BE5ABF" w:rsidRDefault="00BE5ABF" w:rsidP="00BE5ABF">
      <w:pPr>
        <w:pStyle w:val="Style1"/>
        <w:widowControl/>
        <w:spacing w:before="77"/>
        <w:ind w:left="2227" w:right="2203"/>
        <w:rPr>
          <w:rStyle w:val="FontStyle27"/>
          <w:rFonts w:ascii="Arial" w:hAnsi="Arial" w:cs="Arial"/>
          <w:b/>
          <w:sz w:val="32"/>
          <w:szCs w:val="32"/>
        </w:rPr>
      </w:pPr>
      <w:r w:rsidRPr="00BE5ABF">
        <w:rPr>
          <w:rStyle w:val="FontStyle29"/>
          <w:rFonts w:ascii="Arial" w:hAnsi="Arial" w:cs="Arial"/>
          <w:b/>
          <w:sz w:val="32"/>
          <w:szCs w:val="32"/>
        </w:rPr>
        <w:t>16. 09. 2020 г. №357</w:t>
      </w:r>
    </w:p>
    <w:p w:rsidR="00C510FC" w:rsidRPr="00BE5ABF" w:rsidRDefault="00D26A8F" w:rsidP="00BE5ABF">
      <w:pPr>
        <w:pStyle w:val="Style1"/>
        <w:widowControl/>
        <w:spacing w:before="77"/>
        <w:ind w:left="2227" w:right="2203"/>
        <w:rPr>
          <w:rStyle w:val="FontStyle27"/>
          <w:rFonts w:ascii="Arial" w:hAnsi="Arial" w:cs="Arial"/>
          <w:b/>
          <w:sz w:val="32"/>
          <w:szCs w:val="32"/>
        </w:rPr>
      </w:pPr>
      <w:r w:rsidRPr="00BE5ABF">
        <w:rPr>
          <w:rStyle w:val="FontStyle27"/>
          <w:rFonts w:ascii="Arial" w:hAnsi="Arial" w:cs="Arial"/>
          <w:b/>
          <w:sz w:val="32"/>
          <w:szCs w:val="32"/>
        </w:rPr>
        <w:t>РОССИЙСКАЯ ФЕДЕРАЦИЯ ИРКУТСКАЯ ОБЛАСТЬ ЭХИРИТ-БУЛАГАТСКИЙ РАЙОН ГЛАВА</w:t>
      </w:r>
    </w:p>
    <w:p w:rsidR="00C510FC" w:rsidRPr="00BE5ABF" w:rsidRDefault="00D26A8F" w:rsidP="00BE5ABF">
      <w:pPr>
        <w:pStyle w:val="Style2"/>
        <w:widowControl/>
        <w:spacing w:before="5" w:line="389" w:lineRule="exact"/>
        <w:jc w:val="center"/>
        <w:rPr>
          <w:rStyle w:val="FontStyle27"/>
          <w:rFonts w:ascii="Arial" w:hAnsi="Arial" w:cs="Arial"/>
          <w:b/>
          <w:sz w:val="32"/>
          <w:szCs w:val="32"/>
        </w:rPr>
      </w:pPr>
      <w:r w:rsidRPr="00BE5ABF">
        <w:rPr>
          <w:rStyle w:val="FontStyle27"/>
          <w:rFonts w:ascii="Arial" w:hAnsi="Arial" w:cs="Arial"/>
          <w:b/>
          <w:sz w:val="32"/>
          <w:szCs w:val="32"/>
        </w:rPr>
        <w:t>МУНИЦИПАЛЬНОГО ОБРАЗОВАНИЯ «УСТЬ-ОРДЫНСКОЕ»</w:t>
      </w:r>
    </w:p>
    <w:p w:rsidR="00C510FC" w:rsidRPr="00BE5ABF" w:rsidRDefault="00D26A8F" w:rsidP="00BE5ABF">
      <w:pPr>
        <w:pStyle w:val="Style3"/>
        <w:widowControl/>
        <w:tabs>
          <w:tab w:val="left" w:leader="underscore" w:pos="6701"/>
        </w:tabs>
        <w:spacing w:before="38"/>
        <w:jc w:val="center"/>
        <w:rPr>
          <w:rStyle w:val="FontStyle28"/>
          <w:rFonts w:ascii="Arial" w:hAnsi="Arial" w:cs="Arial"/>
          <w:sz w:val="32"/>
          <w:szCs w:val="32"/>
          <w:u w:val="single"/>
        </w:rPr>
      </w:pPr>
      <w:r w:rsidRPr="00BE5ABF">
        <w:rPr>
          <w:rStyle w:val="FontStyle28"/>
          <w:rFonts w:ascii="Arial" w:hAnsi="Arial" w:cs="Arial"/>
          <w:sz w:val="32"/>
          <w:szCs w:val="32"/>
          <w:u w:val="single"/>
        </w:rPr>
        <w:t>ПОСТАНОВЛЕНИ</w:t>
      </w:r>
      <w:r w:rsidR="00BE5ABF" w:rsidRPr="00BE5ABF">
        <w:rPr>
          <w:rStyle w:val="FontStyle28"/>
          <w:rFonts w:ascii="Arial" w:hAnsi="Arial" w:cs="Arial"/>
          <w:sz w:val="32"/>
          <w:szCs w:val="32"/>
          <w:u w:val="single"/>
        </w:rPr>
        <w:t>Е</w:t>
      </w:r>
    </w:p>
    <w:p w:rsidR="006C680F" w:rsidRPr="00BE5ABF" w:rsidRDefault="006C680F" w:rsidP="006C680F">
      <w:pPr>
        <w:pStyle w:val="Style3"/>
        <w:widowControl/>
        <w:tabs>
          <w:tab w:val="left" w:leader="underscore" w:pos="6701"/>
        </w:tabs>
        <w:spacing w:before="38"/>
        <w:jc w:val="center"/>
        <w:rPr>
          <w:rStyle w:val="FontStyle28"/>
          <w:rFonts w:ascii="Arial" w:hAnsi="Arial" w:cs="Arial"/>
          <w:sz w:val="22"/>
          <w:szCs w:val="22"/>
          <w:vertAlign w:val="subscript"/>
        </w:rPr>
      </w:pPr>
    </w:p>
    <w:p w:rsidR="00C510FC" w:rsidRPr="00BE5ABF" w:rsidRDefault="00C510FC">
      <w:pPr>
        <w:pStyle w:val="Style5"/>
        <w:widowControl/>
        <w:spacing w:line="240" w:lineRule="exact"/>
        <w:ind w:right="2074"/>
        <w:rPr>
          <w:rFonts w:ascii="Arial" w:hAnsi="Arial" w:cs="Arial"/>
          <w:sz w:val="22"/>
          <w:szCs w:val="22"/>
        </w:rPr>
      </w:pPr>
    </w:p>
    <w:p w:rsidR="00C510FC" w:rsidRPr="00BE5ABF" w:rsidRDefault="00D26A8F" w:rsidP="00BE5ABF">
      <w:pPr>
        <w:pStyle w:val="Style5"/>
        <w:widowControl/>
        <w:spacing w:before="19" w:line="341" w:lineRule="exact"/>
        <w:ind w:right="127"/>
        <w:jc w:val="center"/>
        <w:rPr>
          <w:rStyle w:val="FontStyle30"/>
          <w:rFonts w:ascii="Arial" w:hAnsi="Arial" w:cs="Arial"/>
          <w:b/>
          <w:sz w:val="32"/>
          <w:szCs w:val="32"/>
        </w:rPr>
      </w:pPr>
      <w:r w:rsidRPr="00BE5ABF">
        <w:rPr>
          <w:rStyle w:val="FontStyle30"/>
          <w:rFonts w:ascii="Arial" w:hAnsi="Arial" w:cs="Arial"/>
          <w:b/>
          <w:sz w:val="32"/>
          <w:szCs w:val="32"/>
        </w:rPr>
        <w:t>Об утверждении Порядка ликвидации, локализации технологических нарушений и взаимодействия тепло-, электро-, топливо-, водоснабжающих организаций, абонентов (потребителей), ремонтных, строительных, транспортных предприятий, а также служб жилищно-коммунального хозяйства и других органов при устранении аварий и инцидентов.</w:t>
      </w:r>
    </w:p>
    <w:p w:rsidR="00C510FC" w:rsidRPr="00BE5ABF" w:rsidRDefault="00C510FC">
      <w:pPr>
        <w:pStyle w:val="Style6"/>
        <w:widowControl/>
        <w:spacing w:line="240" w:lineRule="exact"/>
        <w:rPr>
          <w:rFonts w:ascii="Arial" w:hAnsi="Arial" w:cs="Arial"/>
          <w:sz w:val="22"/>
          <w:szCs w:val="22"/>
        </w:rPr>
      </w:pPr>
    </w:p>
    <w:p w:rsidR="00C510FC" w:rsidRPr="00BE5ABF" w:rsidRDefault="00C510FC" w:rsidP="006C680F">
      <w:pPr>
        <w:pStyle w:val="Style6"/>
        <w:widowControl/>
        <w:spacing w:line="240" w:lineRule="exact"/>
        <w:ind w:firstLine="0"/>
        <w:rPr>
          <w:rFonts w:ascii="Arial" w:hAnsi="Arial" w:cs="Arial"/>
          <w:sz w:val="22"/>
          <w:szCs w:val="22"/>
        </w:rPr>
      </w:pPr>
    </w:p>
    <w:p w:rsidR="00C510FC" w:rsidRPr="00BE5ABF" w:rsidRDefault="00D26A8F">
      <w:pPr>
        <w:pStyle w:val="Style6"/>
        <w:widowControl/>
        <w:spacing w:before="139"/>
        <w:rPr>
          <w:rStyle w:val="FontStyle30"/>
          <w:rFonts w:ascii="Arial" w:hAnsi="Arial" w:cs="Arial"/>
          <w:sz w:val="22"/>
          <w:szCs w:val="22"/>
        </w:rPr>
      </w:pPr>
      <w:r w:rsidRPr="00BE5ABF">
        <w:rPr>
          <w:rStyle w:val="FontStyle30"/>
          <w:rFonts w:ascii="Arial" w:hAnsi="Arial" w:cs="Arial"/>
          <w:sz w:val="22"/>
          <w:szCs w:val="22"/>
        </w:rPr>
        <w:t>В соответствии с Федеральными законами от 06.10.2003 г. №131-ФЗ «Об общих принципах организации местного самоуправления в Российской</w:t>
      </w:r>
      <w:r w:rsidR="004D21CD" w:rsidRPr="00BE5ABF">
        <w:rPr>
          <w:rStyle w:val="FontStyle30"/>
          <w:rFonts w:ascii="Arial" w:hAnsi="Arial" w:cs="Arial"/>
          <w:sz w:val="22"/>
          <w:szCs w:val="22"/>
        </w:rPr>
        <w:t xml:space="preserve"> Федерации», от 27.07.2010 г. №</w:t>
      </w:r>
      <w:r w:rsidRPr="00BE5ABF">
        <w:rPr>
          <w:rStyle w:val="FontStyle30"/>
          <w:rFonts w:ascii="Arial" w:hAnsi="Arial" w:cs="Arial"/>
          <w:sz w:val="22"/>
          <w:szCs w:val="22"/>
        </w:rPr>
        <w:t>190 «О теплоснабжении», Жилищным кодексом Российской Федерации от 29.12.2004 г., Постановлением Правительства РФ от 06.05.2011 г. №354 «О предоставлении коммунальных услуг собственникам и пользователям помещений в многоквартирных домах и жилых домов», руководствуясь ст.ст. 24 и 28 Устава администрации муниципального образования «Усть-Ордынское», ПОСТАНОВЛЯЮ:</w:t>
      </w:r>
    </w:p>
    <w:p w:rsidR="00C510FC" w:rsidRPr="00BE5ABF" w:rsidRDefault="00D26A8F" w:rsidP="006C680F">
      <w:pPr>
        <w:pStyle w:val="Style7"/>
        <w:widowControl/>
        <w:numPr>
          <w:ilvl w:val="0"/>
          <w:numId w:val="1"/>
        </w:numPr>
        <w:tabs>
          <w:tab w:val="left" w:pos="701"/>
        </w:tabs>
        <w:spacing w:before="158"/>
        <w:ind w:left="701"/>
        <w:rPr>
          <w:rStyle w:val="FontStyle30"/>
          <w:rFonts w:ascii="Arial" w:hAnsi="Arial" w:cs="Arial"/>
          <w:sz w:val="22"/>
          <w:szCs w:val="22"/>
        </w:rPr>
      </w:pPr>
      <w:r w:rsidRPr="00BE5ABF">
        <w:rPr>
          <w:rStyle w:val="FontStyle30"/>
          <w:rFonts w:ascii="Arial" w:hAnsi="Arial" w:cs="Arial"/>
          <w:sz w:val="22"/>
          <w:szCs w:val="22"/>
        </w:rPr>
        <w:t>Утвердить Порядок ликвидации, локализации технологических нарушений и взаимодействия тепло-, электро-, топливо-, водоснабжающих - организаций, абонентов (потребителей), предприятий жилищно-коммунального хозяйства и других органов при устранении аварий и инцидентов.</w:t>
      </w:r>
    </w:p>
    <w:p w:rsidR="00C510FC" w:rsidRPr="00BE5ABF" w:rsidRDefault="00D26A8F" w:rsidP="006C680F">
      <w:pPr>
        <w:pStyle w:val="Style7"/>
        <w:widowControl/>
        <w:numPr>
          <w:ilvl w:val="0"/>
          <w:numId w:val="1"/>
        </w:numPr>
        <w:tabs>
          <w:tab w:val="left" w:pos="701"/>
        </w:tabs>
        <w:spacing w:before="5"/>
        <w:ind w:left="701"/>
        <w:rPr>
          <w:rStyle w:val="FontStyle30"/>
          <w:rFonts w:ascii="Arial" w:hAnsi="Arial" w:cs="Arial"/>
          <w:sz w:val="22"/>
          <w:szCs w:val="22"/>
        </w:rPr>
      </w:pPr>
      <w:r w:rsidRPr="00BE5ABF">
        <w:rPr>
          <w:rStyle w:val="FontStyle30"/>
          <w:rFonts w:ascii="Arial" w:hAnsi="Arial" w:cs="Arial"/>
          <w:sz w:val="22"/>
          <w:szCs w:val="22"/>
        </w:rPr>
        <w:t>Данное постановление о</w:t>
      </w:r>
      <w:r w:rsidR="00C14123" w:rsidRPr="00BE5ABF">
        <w:rPr>
          <w:rStyle w:val="FontStyle30"/>
          <w:rFonts w:ascii="Arial" w:hAnsi="Arial" w:cs="Arial"/>
          <w:sz w:val="22"/>
          <w:szCs w:val="22"/>
        </w:rPr>
        <w:t>публиковать в газете «Усть-Орда</w:t>
      </w:r>
      <w:r w:rsidRPr="00BE5ABF">
        <w:rPr>
          <w:rStyle w:val="FontStyle30"/>
          <w:rFonts w:ascii="Arial" w:hAnsi="Arial" w:cs="Arial"/>
          <w:sz w:val="22"/>
          <w:szCs w:val="22"/>
        </w:rPr>
        <w:t xml:space="preserve">Информ» и разместить на официальном сайте </w:t>
      </w:r>
      <w:hyperlink r:id="rId7" w:history="1">
        <w:r w:rsidRPr="00BE5ABF">
          <w:rPr>
            <w:rStyle w:val="FontStyle30"/>
            <w:rFonts w:ascii="Arial" w:hAnsi="Arial" w:cs="Arial"/>
            <w:sz w:val="22"/>
            <w:szCs w:val="22"/>
            <w:u w:val="single"/>
            <w:lang w:val="en-US"/>
          </w:rPr>
          <w:t>mo</w:t>
        </w:r>
        <w:r w:rsidRPr="00BE5ABF">
          <w:rPr>
            <w:rStyle w:val="FontStyle30"/>
            <w:rFonts w:ascii="Arial" w:hAnsi="Arial" w:cs="Arial"/>
            <w:sz w:val="22"/>
            <w:szCs w:val="22"/>
            <w:u w:val="single"/>
          </w:rPr>
          <w:t>-</w:t>
        </w:r>
        <w:r w:rsidRPr="00BE5ABF">
          <w:rPr>
            <w:rStyle w:val="FontStyle30"/>
            <w:rFonts w:ascii="Arial" w:hAnsi="Arial" w:cs="Arial"/>
            <w:sz w:val="22"/>
            <w:szCs w:val="22"/>
            <w:u w:val="single"/>
            <w:lang w:val="en-US"/>
          </w:rPr>
          <w:t>ustordynskoe</w:t>
        </w:r>
        <w:r w:rsidRPr="00BE5ABF">
          <w:rPr>
            <w:rStyle w:val="FontStyle30"/>
            <w:rFonts w:ascii="Arial" w:hAnsi="Arial" w:cs="Arial"/>
            <w:sz w:val="22"/>
            <w:szCs w:val="22"/>
            <w:u w:val="single"/>
          </w:rPr>
          <w:t>.</w:t>
        </w:r>
        <w:r w:rsidRPr="00BE5ABF">
          <w:rPr>
            <w:rStyle w:val="FontStyle30"/>
            <w:rFonts w:ascii="Arial" w:hAnsi="Arial" w:cs="Arial"/>
            <w:sz w:val="22"/>
            <w:szCs w:val="22"/>
            <w:u w:val="single"/>
            <w:lang w:val="en-US"/>
          </w:rPr>
          <w:t>ru</w:t>
        </w:r>
      </w:hyperlink>
    </w:p>
    <w:p w:rsidR="00C510FC" w:rsidRPr="00BE5ABF" w:rsidRDefault="00D26A8F" w:rsidP="006C680F">
      <w:pPr>
        <w:pStyle w:val="Style7"/>
        <w:widowControl/>
        <w:numPr>
          <w:ilvl w:val="0"/>
          <w:numId w:val="1"/>
        </w:numPr>
        <w:tabs>
          <w:tab w:val="left" w:pos="701"/>
        </w:tabs>
        <w:spacing w:after="134"/>
        <w:ind w:left="-851" w:firstLine="1216"/>
        <w:jc w:val="left"/>
        <w:rPr>
          <w:rStyle w:val="FontStyle30"/>
          <w:rFonts w:ascii="Arial" w:hAnsi="Arial" w:cs="Arial"/>
          <w:sz w:val="22"/>
          <w:szCs w:val="22"/>
        </w:rPr>
      </w:pPr>
      <w:r w:rsidRPr="00BE5ABF">
        <w:rPr>
          <w:rStyle w:val="FontStyle30"/>
          <w:rFonts w:ascii="Arial" w:hAnsi="Arial" w:cs="Arial"/>
          <w:sz w:val="22"/>
          <w:szCs w:val="22"/>
        </w:rPr>
        <w:t>Контроль за исполнением постановления оставляю за собой.</w:t>
      </w:r>
    </w:p>
    <w:p w:rsidR="00C510FC" w:rsidRPr="00BE5ABF" w:rsidRDefault="00C510FC" w:rsidP="006C680F">
      <w:pPr>
        <w:pStyle w:val="Style7"/>
        <w:widowControl/>
        <w:numPr>
          <w:ilvl w:val="0"/>
          <w:numId w:val="1"/>
        </w:numPr>
        <w:tabs>
          <w:tab w:val="left" w:pos="701"/>
        </w:tabs>
        <w:spacing w:after="134"/>
        <w:ind w:left="-851" w:right="-582" w:firstLine="1216"/>
        <w:jc w:val="left"/>
        <w:rPr>
          <w:rStyle w:val="FontStyle30"/>
          <w:rFonts w:ascii="Arial" w:hAnsi="Arial" w:cs="Arial"/>
          <w:sz w:val="22"/>
          <w:szCs w:val="22"/>
        </w:rPr>
        <w:sectPr w:rsidR="00C510FC" w:rsidRPr="00BE5ABF">
          <w:type w:val="continuous"/>
          <w:pgSz w:w="11905" w:h="16837"/>
          <w:pgMar w:top="729" w:right="922" w:bottom="834" w:left="1642" w:header="720" w:footer="720" w:gutter="0"/>
          <w:cols w:space="60"/>
          <w:noEndnote/>
        </w:sectPr>
      </w:pPr>
    </w:p>
    <w:p w:rsidR="00C510FC" w:rsidRPr="00BE5ABF" w:rsidRDefault="00C510FC">
      <w:pPr>
        <w:pStyle w:val="Style5"/>
        <w:widowControl/>
        <w:spacing w:line="240" w:lineRule="exact"/>
        <w:jc w:val="both"/>
        <w:rPr>
          <w:rFonts w:ascii="Arial" w:hAnsi="Arial" w:cs="Arial"/>
          <w:sz w:val="22"/>
          <w:szCs w:val="22"/>
        </w:rPr>
      </w:pPr>
    </w:p>
    <w:p w:rsidR="00C510FC" w:rsidRPr="00BE5ABF" w:rsidRDefault="00C510FC">
      <w:pPr>
        <w:pStyle w:val="Style5"/>
        <w:widowControl/>
        <w:spacing w:line="240" w:lineRule="exact"/>
        <w:jc w:val="both"/>
        <w:rPr>
          <w:rFonts w:ascii="Arial" w:hAnsi="Arial" w:cs="Arial"/>
          <w:sz w:val="22"/>
          <w:szCs w:val="22"/>
        </w:rPr>
      </w:pPr>
    </w:p>
    <w:p w:rsidR="00C510FC" w:rsidRPr="00BE5ABF" w:rsidRDefault="00C510FC">
      <w:pPr>
        <w:pStyle w:val="Style5"/>
        <w:widowControl/>
        <w:spacing w:line="240" w:lineRule="exact"/>
        <w:jc w:val="both"/>
        <w:rPr>
          <w:rFonts w:ascii="Arial" w:hAnsi="Arial" w:cs="Arial"/>
          <w:sz w:val="22"/>
          <w:szCs w:val="22"/>
        </w:rPr>
      </w:pPr>
    </w:p>
    <w:p w:rsidR="00C510FC" w:rsidRPr="00BE5ABF" w:rsidRDefault="00C510FC">
      <w:pPr>
        <w:pStyle w:val="Style5"/>
        <w:widowControl/>
        <w:spacing w:line="240" w:lineRule="exact"/>
        <w:jc w:val="both"/>
        <w:rPr>
          <w:rFonts w:ascii="Arial" w:hAnsi="Arial" w:cs="Arial"/>
          <w:sz w:val="22"/>
          <w:szCs w:val="22"/>
        </w:rPr>
      </w:pPr>
    </w:p>
    <w:p w:rsidR="00C510FC" w:rsidRPr="00BE5ABF" w:rsidRDefault="006C680F">
      <w:pPr>
        <w:pStyle w:val="Style5"/>
        <w:widowControl/>
        <w:spacing w:before="82" w:line="240" w:lineRule="auto"/>
        <w:jc w:val="both"/>
        <w:rPr>
          <w:rStyle w:val="FontStyle30"/>
          <w:rFonts w:ascii="Arial" w:hAnsi="Arial" w:cs="Arial"/>
          <w:sz w:val="22"/>
          <w:szCs w:val="22"/>
        </w:rPr>
      </w:pPr>
      <w:r w:rsidRPr="00BE5ABF">
        <w:rPr>
          <w:rStyle w:val="FontStyle30"/>
          <w:rFonts w:ascii="Arial" w:hAnsi="Arial" w:cs="Arial"/>
          <w:sz w:val="22"/>
          <w:szCs w:val="22"/>
        </w:rPr>
        <w:t>И.о.</w:t>
      </w:r>
      <w:r w:rsidR="00D26A8F" w:rsidRPr="00BE5ABF">
        <w:rPr>
          <w:rStyle w:val="FontStyle30"/>
          <w:rFonts w:ascii="Arial" w:hAnsi="Arial" w:cs="Arial"/>
          <w:sz w:val="22"/>
          <w:szCs w:val="22"/>
        </w:rPr>
        <w:t>главы</w:t>
      </w:r>
    </w:p>
    <w:p w:rsidR="00C510FC" w:rsidRPr="00BE5ABF" w:rsidRDefault="00D26A8F">
      <w:pPr>
        <w:pStyle w:val="Style4"/>
        <w:widowControl/>
        <w:spacing w:line="240" w:lineRule="exact"/>
        <w:jc w:val="both"/>
        <w:rPr>
          <w:rFonts w:ascii="Arial" w:hAnsi="Arial" w:cs="Arial"/>
          <w:sz w:val="22"/>
          <w:szCs w:val="22"/>
        </w:rPr>
      </w:pPr>
      <w:r w:rsidRPr="00BE5ABF">
        <w:rPr>
          <w:rStyle w:val="FontStyle30"/>
          <w:rFonts w:ascii="Arial" w:hAnsi="Arial" w:cs="Arial"/>
          <w:sz w:val="22"/>
          <w:szCs w:val="22"/>
        </w:rPr>
        <w:br w:type="column"/>
      </w:r>
    </w:p>
    <w:p w:rsidR="00C510FC" w:rsidRPr="00BE5ABF" w:rsidRDefault="00C510FC">
      <w:pPr>
        <w:pStyle w:val="Style4"/>
        <w:widowControl/>
        <w:spacing w:line="240" w:lineRule="exact"/>
        <w:jc w:val="both"/>
        <w:rPr>
          <w:rFonts w:ascii="Arial" w:hAnsi="Arial" w:cs="Arial"/>
          <w:sz w:val="22"/>
          <w:szCs w:val="22"/>
        </w:rPr>
      </w:pPr>
    </w:p>
    <w:p w:rsidR="006C680F" w:rsidRPr="00BE5ABF" w:rsidRDefault="006C680F">
      <w:pPr>
        <w:pStyle w:val="Style4"/>
        <w:widowControl/>
        <w:spacing w:before="115"/>
        <w:jc w:val="both"/>
        <w:rPr>
          <w:rFonts w:ascii="Arial" w:hAnsi="Arial" w:cs="Arial"/>
          <w:sz w:val="22"/>
          <w:szCs w:val="22"/>
        </w:rPr>
      </w:pPr>
    </w:p>
    <w:p w:rsidR="006C680F" w:rsidRPr="00BE5ABF" w:rsidRDefault="006C680F">
      <w:pPr>
        <w:pStyle w:val="Style4"/>
        <w:widowControl/>
        <w:spacing w:before="115"/>
        <w:jc w:val="both"/>
        <w:rPr>
          <w:rFonts w:ascii="Arial" w:hAnsi="Arial" w:cs="Arial"/>
          <w:sz w:val="22"/>
          <w:szCs w:val="22"/>
        </w:rPr>
      </w:pPr>
    </w:p>
    <w:p w:rsidR="00C510FC" w:rsidRPr="00BE5ABF" w:rsidRDefault="006C680F" w:rsidP="006C680F">
      <w:pPr>
        <w:pStyle w:val="Style4"/>
        <w:widowControl/>
        <w:spacing w:before="115"/>
        <w:ind w:right="-301"/>
        <w:jc w:val="both"/>
        <w:rPr>
          <w:rStyle w:val="FontStyle30"/>
          <w:rFonts w:ascii="Arial" w:hAnsi="Arial" w:cs="Arial"/>
          <w:sz w:val="22"/>
          <w:szCs w:val="22"/>
        </w:rPr>
      </w:pPr>
      <w:r w:rsidRPr="00BE5ABF">
        <w:rPr>
          <w:rStyle w:val="FontStyle30"/>
          <w:rFonts w:ascii="Arial" w:hAnsi="Arial" w:cs="Arial"/>
          <w:sz w:val="22"/>
          <w:szCs w:val="22"/>
        </w:rPr>
        <w:t>Л.А.Семенова</w:t>
      </w:r>
    </w:p>
    <w:p w:rsidR="00C510FC" w:rsidRPr="00BE5ABF" w:rsidRDefault="00C510FC">
      <w:pPr>
        <w:pStyle w:val="Style4"/>
        <w:widowControl/>
        <w:spacing w:before="115"/>
        <w:jc w:val="both"/>
        <w:rPr>
          <w:rStyle w:val="FontStyle30"/>
          <w:rFonts w:ascii="Arial" w:hAnsi="Arial" w:cs="Arial"/>
          <w:sz w:val="22"/>
          <w:szCs w:val="22"/>
        </w:rPr>
        <w:sectPr w:rsidR="00C510FC" w:rsidRPr="00BE5ABF">
          <w:type w:val="continuous"/>
          <w:pgSz w:w="11905" w:h="16837"/>
          <w:pgMar w:top="729" w:right="1013" w:bottom="834" w:left="1642" w:header="720" w:footer="720" w:gutter="0"/>
          <w:cols w:num="2" w:space="720" w:equalWidth="0">
            <w:col w:w="1233" w:space="6331"/>
            <w:col w:w="1684"/>
          </w:cols>
          <w:noEndnote/>
        </w:sectPr>
      </w:pPr>
    </w:p>
    <w:p w:rsidR="00C510FC" w:rsidRPr="00BE5ABF" w:rsidRDefault="00C510FC">
      <w:pPr>
        <w:widowControl/>
        <w:spacing w:before="85" w:line="240" w:lineRule="exact"/>
        <w:rPr>
          <w:rFonts w:ascii="Arial" w:hAnsi="Arial" w:cs="Arial"/>
          <w:sz w:val="22"/>
          <w:szCs w:val="22"/>
        </w:rPr>
      </w:pPr>
    </w:p>
    <w:p w:rsidR="006C680F" w:rsidRPr="00BE5ABF" w:rsidRDefault="006C680F">
      <w:pPr>
        <w:pStyle w:val="Style8"/>
        <w:widowControl/>
        <w:spacing w:before="53"/>
        <w:ind w:left="6082"/>
        <w:jc w:val="both"/>
        <w:rPr>
          <w:rStyle w:val="FontStyle31"/>
          <w:rFonts w:ascii="Arial" w:hAnsi="Arial" w:cs="Arial"/>
        </w:rPr>
      </w:pPr>
    </w:p>
    <w:p w:rsidR="00BE5ABF" w:rsidRDefault="00BE5ABF" w:rsidP="006C680F">
      <w:pPr>
        <w:pStyle w:val="Style8"/>
        <w:widowControl/>
        <w:spacing w:before="53"/>
        <w:jc w:val="right"/>
        <w:rPr>
          <w:rStyle w:val="FontStyle31"/>
          <w:rFonts w:ascii="Arial" w:hAnsi="Arial" w:cs="Arial"/>
        </w:rPr>
      </w:pPr>
    </w:p>
    <w:p w:rsidR="00BE5ABF" w:rsidRDefault="00BE5ABF" w:rsidP="006C680F">
      <w:pPr>
        <w:pStyle w:val="Style8"/>
        <w:widowControl/>
        <w:spacing w:before="53"/>
        <w:jc w:val="right"/>
        <w:rPr>
          <w:rStyle w:val="FontStyle31"/>
          <w:rFonts w:ascii="Arial" w:hAnsi="Arial" w:cs="Arial"/>
        </w:rPr>
      </w:pPr>
    </w:p>
    <w:p w:rsidR="00BE5ABF" w:rsidRDefault="00BE5ABF" w:rsidP="006C680F">
      <w:pPr>
        <w:pStyle w:val="Style8"/>
        <w:widowControl/>
        <w:spacing w:before="53"/>
        <w:jc w:val="right"/>
        <w:rPr>
          <w:rStyle w:val="FontStyle31"/>
          <w:rFonts w:ascii="Arial" w:hAnsi="Arial" w:cs="Arial"/>
        </w:rPr>
      </w:pPr>
    </w:p>
    <w:p w:rsidR="00BE5ABF" w:rsidRDefault="00BE5ABF" w:rsidP="006C680F">
      <w:pPr>
        <w:pStyle w:val="Style8"/>
        <w:widowControl/>
        <w:spacing w:before="53"/>
        <w:jc w:val="right"/>
        <w:rPr>
          <w:rStyle w:val="FontStyle31"/>
          <w:rFonts w:ascii="Arial" w:hAnsi="Arial" w:cs="Arial"/>
        </w:rPr>
      </w:pPr>
    </w:p>
    <w:p w:rsidR="00BE5ABF" w:rsidRDefault="00BE5ABF" w:rsidP="006C680F">
      <w:pPr>
        <w:pStyle w:val="Style8"/>
        <w:widowControl/>
        <w:spacing w:before="53"/>
        <w:jc w:val="right"/>
        <w:rPr>
          <w:rStyle w:val="FontStyle31"/>
          <w:rFonts w:ascii="Arial" w:hAnsi="Arial" w:cs="Arial"/>
        </w:rPr>
      </w:pPr>
    </w:p>
    <w:p w:rsidR="00BE5ABF" w:rsidRDefault="00BE5ABF" w:rsidP="006C680F">
      <w:pPr>
        <w:pStyle w:val="Style8"/>
        <w:widowControl/>
        <w:spacing w:before="53"/>
        <w:jc w:val="right"/>
        <w:rPr>
          <w:rStyle w:val="FontStyle31"/>
          <w:rFonts w:ascii="Arial" w:hAnsi="Arial" w:cs="Arial"/>
        </w:rPr>
      </w:pPr>
    </w:p>
    <w:p w:rsidR="00C510FC" w:rsidRPr="00BE5ABF" w:rsidRDefault="00D26A8F" w:rsidP="006C680F">
      <w:pPr>
        <w:pStyle w:val="Style8"/>
        <w:widowControl/>
        <w:spacing w:before="53"/>
        <w:jc w:val="right"/>
        <w:rPr>
          <w:rStyle w:val="FontStyle31"/>
          <w:rFonts w:ascii="Arial" w:hAnsi="Arial" w:cs="Arial"/>
        </w:rPr>
      </w:pPr>
      <w:r w:rsidRPr="00BE5ABF">
        <w:rPr>
          <w:rStyle w:val="FontStyle31"/>
          <w:rFonts w:ascii="Arial" w:hAnsi="Arial" w:cs="Arial"/>
        </w:rPr>
        <w:t>Приложение №1 к постановлению</w:t>
      </w:r>
    </w:p>
    <w:p w:rsidR="006C680F" w:rsidRPr="00BE5ABF" w:rsidRDefault="006C680F" w:rsidP="006C680F">
      <w:pPr>
        <w:pStyle w:val="Style8"/>
        <w:widowControl/>
        <w:spacing w:before="53"/>
        <w:jc w:val="right"/>
        <w:rPr>
          <w:rStyle w:val="FontStyle31"/>
          <w:rFonts w:ascii="Arial" w:hAnsi="Arial" w:cs="Arial"/>
        </w:rPr>
      </w:pPr>
    </w:p>
    <w:p w:rsidR="00C510FC" w:rsidRPr="00BE5ABF" w:rsidRDefault="00C510FC">
      <w:pPr>
        <w:pStyle w:val="Style11"/>
        <w:widowControl/>
        <w:spacing w:line="240" w:lineRule="exact"/>
        <w:jc w:val="center"/>
        <w:rPr>
          <w:rFonts w:ascii="Arial" w:hAnsi="Arial" w:cs="Arial"/>
          <w:sz w:val="22"/>
          <w:szCs w:val="22"/>
        </w:rPr>
      </w:pPr>
    </w:p>
    <w:p w:rsidR="00C510FC" w:rsidRPr="00BE5ABF" w:rsidRDefault="00BE5ABF">
      <w:pPr>
        <w:pStyle w:val="Style11"/>
        <w:widowControl/>
        <w:spacing w:before="14" w:line="274" w:lineRule="exact"/>
        <w:jc w:val="center"/>
        <w:rPr>
          <w:rStyle w:val="FontStyle32"/>
          <w:rFonts w:ascii="Arial" w:hAnsi="Arial" w:cs="Arial"/>
          <w:b/>
        </w:rPr>
      </w:pPr>
      <w:r w:rsidRPr="00BE5ABF">
        <w:rPr>
          <w:rStyle w:val="FontStyle32"/>
          <w:rFonts w:ascii="Arial" w:hAnsi="Arial" w:cs="Arial"/>
          <w:b/>
        </w:rPr>
        <w:t>ПОРЯДОК</w:t>
      </w:r>
    </w:p>
    <w:p w:rsidR="00C510FC" w:rsidRPr="00BE5ABF" w:rsidRDefault="00BE5ABF">
      <w:pPr>
        <w:pStyle w:val="Style10"/>
        <w:widowControl/>
        <w:spacing w:line="274" w:lineRule="exact"/>
        <w:rPr>
          <w:rStyle w:val="FontStyle32"/>
          <w:rFonts w:ascii="Arial" w:hAnsi="Arial" w:cs="Arial"/>
        </w:rPr>
      </w:pPr>
      <w:r w:rsidRPr="00BE5ABF">
        <w:rPr>
          <w:rStyle w:val="FontStyle32"/>
          <w:rFonts w:ascii="Arial" w:hAnsi="Arial" w:cs="Arial"/>
          <w:b/>
        </w:rPr>
        <w:t>ЛИКВИДАЦИИ, ЛОКАЛИЗАЦИИ ТЕХНОЛОГИЧЕСКИХ НАРУШЕНИЙ И ВЗАИМОДЕЙСТВИЯ ТЕПЛО-, ЭЛЕКТРО-, ТОПЛИВО-, ВОДОСНАБЖАЮЩИХ ОРГАНИЗАЦИЙ, АБОНЕНТОВ (ПОТРЕБИТЕЛЕЙ), ПРЕДПРИЯТИЙ ЖИЛИЩНО-КОММУНАЛЬНОГО ХОЗЯЙСТВА, ДРУГИХ ОРГАНОВ ПРИ УСТРАНЕНИИ АВАРИЙ И ИНЦИДЕНТОВ</w:t>
      </w:r>
    </w:p>
    <w:p w:rsidR="00C510FC" w:rsidRPr="00BE5ABF" w:rsidRDefault="00D26A8F">
      <w:pPr>
        <w:pStyle w:val="Style11"/>
        <w:widowControl/>
        <w:spacing w:before="235"/>
        <w:jc w:val="center"/>
        <w:rPr>
          <w:rStyle w:val="FontStyle32"/>
          <w:rFonts w:ascii="Arial" w:hAnsi="Arial" w:cs="Arial"/>
        </w:rPr>
      </w:pPr>
      <w:r w:rsidRPr="00BE5ABF">
        <w:rPr>
          <w:rStyle w:val="FontStyle32"/>
          <w:rFonts w:ascii="Arial" w:hAnsi="Arial" w:cs="Arial"/>
        </w:rPr>
        <w:t>I. Общие положения</w:t>
      </w:r>
    </w:p>
    <w:p w:rsidR="00C510FC" w:rsidRPr="00BE5ABF" w:rsidRDefault="00D26A8F">
      <w:pPr>
        <w:pStyle w:val="Style12"/>
        <w:widowControl/>
        <w:tabs>
          <w:tab w:val="left" w:pos="1118"/>
        </w:tabs>
        <w:spacing w:before="187" w:line="336" w:lineRule="exact"/>
        <w:rPr>
          <w:rStyle w:val="FontStyle32"/>
          <w:rFonts w:ascii="Arial" w:hAnsi="Arial" w:cs="Arial"/>
        </w:rPr>
      </w:pPr>
      <w:r w:rsidRPr="00BE5ABF">
        <w:rPr>
          <w:rStyle w:val="FontStyle32"/>
          <w:rFonts w:ascii="Arial" w:hAnsi="Arial" w:cs="Arial"/>
        </w:rPr>
        <w:t>1.1.</w:t>
      </w:r>
      <w:r w:rsidRPr="00BE5ABF">
        <w:rPr>
          <w:rStyle w:val="FontStyle32"/>
          <w:rFonts w:ascii="Arial" w:hAnsi="Arial" w:cs="Arial"/>
        </w:rPr>
        <w:tab/>
        <w:t>Настоящий Порядок разработан в соответствии с действующим</w:t>
      </w:r>
      <w:r w:rsidRPr="00BE5ABF">
        <w:rPr>
          <w:rStyle w:val="FontStyle32"/>
          <w:rFonts w:ascii="Arial" w:hAnsi="Arial" w:cs="Arial"/>
        </w:rPr>
        <w:br/>
        <w:t>законодательством, нормами и правилами в области предоставления коммунальных услуг</w:t>
      </w:r>
      <w:r w:rsidRPr="00BE5ABF">
        <w:rPr>
          <w:rStyle w:val="FontStyle32"/>
          <w:rFonts w:ascii="Arial" w:hAnsi="Arial" w:cs="Arial"/>
        </w:rPr>
        <w:br/>
        <w:t>потребителям, на основании:</w:t>
      </w:r>
    </w:p>
    <w:p w:rsidR="00C510FC" w:rsidRPr="00BE5ABF" w:rsidRDefault="00D26A8F" w:rsidP="006C680F">
      <w:pPr>
        <w:pStyle w:val="Style14"/>
        <w:widowControl/>
        <w:numPr>
          <w:ilvl w:val="0"/>
          <w:numId w:val="2"/>
        </w:numPr>
        <w:tabs>
          <w:tab w:val="left" w:pos="192"/>
        </w:tabs>
        <w:spacing w:before="173" w:line="288" w:lineRule="exact"/>
        <w:jc w:val="left"/>
        <w:rPr>
          <w:rStyle w:val="FontStyle32"/>
          <w:rFonts w:ascii="Arial" w:hAnsi="Arial" w:cs="Arial"/>
        </w:rPr>
      </w:pPr>
      <w:r w:rsidRPr="00BE5ABF">
        <w:rPr>
          <w:rStyle w:val="FontStyle32"/>
          <w:rFonts w:ascii="Arial" w:hAnsi="Arial" w:cs="Arial"/>
        </w:rPr>
        <w:t>Жилищного кодекса</w:t>
      </w:r>
      <w:r w:rsidR="00C14123" w:rsidRPr="00BE5ABF">
        <w:rPr>
          <w:rStyle w:val="FontStyle32"/>
          <w:rFonts w:ascii="Arial" w:hAnsi="Arial" w:cs="Arial"/>
        </w:rPr>
        <w:t xml:space="preserve"> Российской Федерации от 29.12.</w:t>
      </w:r>
      <w:r w:rsidRPr="00BE5ABF">
        <w:rPr>
          <w:rStyle w:val="FontStyle32"/>
          <w:rFonts w:ascii="Arial" w:hAnsi="Arial" w:cs="Arial"/>
        </w:rPr>
        <w:t>2004 г. (в ред. от 28.07.2012г.);</w:t>
      </w:r>
    </w:p>
    <w:p w:rsidR="00C510FC" w:rsidRPr="00BE5ABF" w:rsidRDefault="00D26A8F" w:rsidP="006C680F">
      <w:pPr>
        <w:pStyle w:val="Style14"/>
        <w:widowControl/>
        <w:numPr>
          <w:ilvl w:val="0"/>
          <w:numId w:val="2"/>
        </w:numPr>
        <w:tabs>
          <w:tab w:val="left" w:pos="192"/>
        </w:tabs>
        <w:spacing w:line="288" w:lineRule="exact"/>
        <w:jc w:val="left"/>
        <w:rPr>
          <w:rStyle w:val="FontStyle32"/>
          <w:rFonts w:ascii="Arial" w:hAnsi="Arial" w:cs="Arial"/>
        </w:rPr>
      </w:pPr>
      <w:r w:rsidRPr="00BE5ABF">
        <w:rPr>
          <w:rStyle w:val="FontStyle32"/>
          <w:rFonts w:ascii="Arial" w:hAnsi="Arial" w:cs="Arial"/>
        </w:rPr>
        <w:t>Феде</w:t>
      </w:r>
      <w:r w:rsidR="004D21CD" w:rsidRPr="00BE5ABF">
        <w:rPr>
          <w:rStyle w:val="FontStyle32"/>
          <w:rFonts w:ascii="Arial" w:hAnsi="Arial" w:cs="Arial"/>
        </w:rPr>
        <w:t>рального закона от 06.10.2003 N</w:t>
      </w:r>
      <w:r w:rsidRPr="00BE5ABF">
        <w:rPr>
          <w:rStyle w:val="FontStyle32"/>
          <w:rFonts w:ascii="Arial" w:hAnsi="Arial" w:cs="Arial"/>
        </w:rPr>
        <w:t>131 -ФЗ "Об общих принципах организации местного самоуправления в Российской Федерации";</w:t>
      </w:r>
    </w:p>
    <w:p w:rsidR="00C510FC" w:rsidRPr="00BE5ABF" w:rsidRDefault="00D26A8F" w:rsidP="006C680F">
      <w:pPr>
        <w:pStyle w:val="Style14"/>
        <w:widowControl/>
        <w:numPr>
          <w:ilvl w:val="0"/>
          <w:numId w:val="2"/>
        </w:numPr>
        <w:tabs>
          <w:tab w:val="left" w:pos="192"/>
        </w:tabs>
        <w:rPr>
          <w:rStyle w:val="FontStyle32"/>
          <w:rFonts w:ascii="Arial" w:hAnsi="Arial" w:cs="Arial"/>
        </w:rPr>
      </w:pPr>
      <w:r w:rsidRPr="00BE5ABF">
        <w:rPr>
          <w:rStyle w:val="FontStyle32"/>
          <w:rFonts w:ascii="Arial" w:hAnsi="Arial" w:cs="Arial"/>
        </w:rPr>
        <w:t>Постановления Правительства РФ от 06.05.2011 года №354 "О предоставлении коммунальных услуг собственникам и пользователям помещений в многоквартирных домах и жилых домов";</w:t>
      </w:r>
    </w:p>
    <w:p w:rsidR="00C510FC" w:rsidRPr="00BE5ABF" w:rsidRDefault="00D26A8F" w:rsidP="006C680F">
      <w:pPr>
        <w:pStyle w:val="Style14"/>
        <w:widowControl/>
        <w:numPr>
          <w:ilvl w:val="0"/>
          <w:numId w:val="2"/>
        </w:numPr>
        <w:tabs>
          <w:tab w:val="left" w:pos="192"/>
        </w:tabs>
        <w:spacing w:line="326" w:lineRule="exact"/>
        <w:rPr>
          <w:rStyle w:val="FontStyle32"/>
          <w:rFonts w:ascii="Arial" w:hAnsi="Arial" w:cs="Arial"/>
        </w:rPr>
      </w:pPr>
      <w:r w:rsidRPr="00BE5ABF">
        <w:rPr>
          <w:rStyle w:val="FontStyle32"/>
          <w:rFonts w:ascii="Arial" w:hAnsi="Arial" w:cs="Arial"/>
        </w:rPr>
        <w:t>Федеральный закон «О теплоснабжении» от 27.07.2010 №190 (с изменениями на 18.07.2011г.).</w:t>
      </w:r>
    </w:p>
    <w:p w:rsidR="00C510FC" w:rsidRPr="00BE5ABF" w:rsidRDefault="00D26A8F">
      <w:pPr>
        <w:pStyle w:val="Style12"/>
        <w:widowControl/>
        <w:tabs>
          <w:tab w:val="left" w:pos="1118"/>
        </w:tabs>
        <w:spacing w:line="288" w:lineRule="exact"/>
        <w:rPr>
          <w:rStyle w:val="FontStyle32"/>
          <w:rFonts w:ascii="Arial" w:hAnsi="Arial" w:cs="Arial"/>
        </w:rPr>
      </w:pPr>
      <w:r w:rsidRPr="00BE5ABF">
        <w:rPr>
          <w:rStyle w:val="FontStyle32"/>
          <w:rFonts w:ascii="Arial" w:hAnsi="Arial" w:cs="Arial"/>
        </w:rPr>
        <w:t>1.2.</w:t>
      </w:r>
      <w:r w:rsidRPr="00BE5ABF">
        <w:rPr>
          <w:rStyle w:val="FontStyle32"/>
          <w:rFonts w:ascii="Arial" w:hAnsi="Arial" w:cs="Arial"/>
        </w:rPr>
        <w:tab/>
        <w:t>Действие Порядка распространяется в отношении организаций (учреждений,</w:t>
      </w:r>
      <w:r w:rsidRPr="00BE5ABF">
        <w:rPr>
          <w:rStyle w:val="FontStyle32"/>
          <w:rFonts w:ascii="Arial" w:hAnsi="Arial" w:cs="Arial"/>
        </w:rPr>
        <w:br/>
        <w:t>органов местного самоуправления, предприятий, юридических лиц, товариществ</w:t>
      </w:r>
      <w:r w:rsidRPr="00BE5ABF">
        <w:rPr>
          <w:rStyle w:val="FontStyle32"/>
          <w:rFonts w:ascii="Arial" w:hAnsi="Arial" w:cs="Arial"/>
        </w:rPr>
        <w:br/>
        <w:t>собственников жилья), участвующих в процессе обеспечения и предоставления</w:t>
      </w:r>
      <w:r w:rsidRPr="00BE5ABF">
        <w:rPr>
          <w:rStyle w:val="FontStyle32"/>
          <w:rFonts w:ascii="Arial" w:hAnsi="Arial" w:cs="Arial"/>
        </w:rPr>
        <w:br/>
        <w:t>коммунальных услуг потребителям п. Усть-Ордынский.</w:t>
      </w:r>
    </w:p>
    <w:p w:rsidR="00C510FC" w:rsidRPr="00BE5ABF" w:rsidRDefault="00D26A8F" w:rsidP="00C14123">
      <w:pPr>
        <w:pStyle w:val="Style12"/>
        <w:widowControl/>
        <w:tabs>
          <w:tab w:val="left" w:pos="341"/>
        </w:tabs>
        <w:spacing w:line="240" w:lineRule="auto"/>
        <w:ind w:firstLine="0"/>
        <w:jc w:val="center"/>
        <w:rPr>
          <w:rStyle w:val="FontStyle32"/>
          <w:rFonts w:ascii="Arial" w:hAnsi="Arial" w:cs="Arial"/>
        </w:rPr>
      </w:pPr>
      <w:r w:rsidRPr="00BE5ABF">
        <w:rPr>
          <w:rStyle w:val="FontStyle32"/>
          <w:rFonts w:ascii="Arial" w:hAnsi="Arial" w:cs="Arial"/>
        </w:rPr>
        <w:t>1.3.</w:t>
      </w:r>
      <w:r w:rsidRPr="00BE5ABF">
        <w:rPr>
          <w:rStyle w:val="FontStyle32"/>
          <w:rFonts w:ascii="Arial" w:hAnsi="Arial" w:cs="Arial"/>
        </w:rPr>
        <w:tab/>
        <w:t>В настоящем Порядке используются следующие понятия, определения и</w:t>
      </w:r>
    </w:p>
    <w:p w:rsidR="00C510FC" w:rsidRPr="00BE5ABF" w:rsidRDefault="00D26A8F">
      <w:pPr>
        <w:pStyle w:val="Style10"/>
        <w:widowControl/>
        <w:spacing w:before="53" w:line="240" w:lineRule="auto"/>
        <w:jc w:val="left"/>
        <w:rPr>
          <w:rStyle w:val="FontStyle32"/>
          <w:rFonts w:ascii="Arial" w:hAnsi="Arial" w:cs="Arial"/>
        </w:rPr>
      </w:pPr>
      <w:r w:rsidRPr="00BE5ABF">
        <w:rPr>
          <w:rStyle w:val="FontStyle32"/>
          <w:rFonts w:ascii="Arial" w:hAnsi="Arial" w:cs="Arial"/>
        </w:rPr>
        <w:t>сокращения:</w:t>
      </w:r>
    </w:p>
    <w:p w:rsidR="00C510FC" w:rsidRPr="00BE5ABF" w:rsidRDefault="00D26A8F">
      <w:pPr>
        <w:pStyle w:val="Style13"/>
        <w:widowControl/>
        <w:rPr>
          <w:rStyle w:val="FontStyle32"/>
          <w:rFonts w:ascii="Arial" w:hAnsi="Arial" w:cs="Arial"/>
        </w:rPr>
      </w:pPr>
      <w:r w:rsidRPr="00BE5ABF">
        <w:rPr>
          <w:rStyle w:val="FontStyle32"/>
          <w:rFonts w:ascii="Arial" w:hAnsi="Arial" w:cs="Arial"/>
        </w:rPr>
        <w:t>"потребитель" - лицо, пользующееся на праве собственности или ином законном основании помещением в многоквартирном доме, жилым домом, домовладением, зданием, потребляющее коммунальные услуги;</w:t>
      </w:r>
    </w:p>
    <w:p w:rsidR="00C510FC" w:rsidRPr="00BE5ABF" w:rsidRDefault="00D26A8F">
      <w:pPr>
        <w:pStyle w:val="Style13"/>
        <w:widowControl/>
        <w:spacing w:line="288" w:lineRule="exact"/>
        <w:ind w:firstLine="538"/>
        <w:rPr>
          <w:rStyle w:val="FontStyle32"/>
          <w:rFonts w:ascii="Arial" w:hAnsi="Arial" w:cs="Arial"/>
        </w:rPr>
      </w:pPr>
      <w:r w:rsidRPr="00BE5ABF">
        <w:rPr>
          <w:rStyle w:val="FontStyle32"/>
          <w:rFonts w:ascii="Arial" w:hAnsi="Arial" w:cs="Arial"/>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510FC" w:rsidRPr="00BE5ABF" w:rsidRDefault="00D26A8F">
      <w:pPr>
        <w:pStyle w:val="Style13"/>
        <w:widowControl/>
        <w:spacing w:line="278" w:lineRule="exact"/>
        <w:ind w:firstLine="533"/>
        <w:rPr>
          <w:rStyle w:val="FontStyle32"/>
          <w:rFonts w:ascii="Arial" w:hAnsi="Arial" w:cs="Arial"/>
        </w:rPr>
      </w:pPr>
      <w:r w:rsidRPr="00BE5ABF">
        <w:rPr>
          <w:rStyle w:val="FontStyle32"/>
          <w:rFonts w:ascii="Arial" w:hAnsi="Arial" w:cs="Arial"/>
        </w:rPr>
        <w:t>"предприятие жизнеобеспечения" - юридическое лицо независимо от организационно-правовой формы, а также индивидуальный предприниматель, осуществляющие деятельность по обслуживанию систем и предоставлению коммунальных услуг по холодному водоснабжению, горячему водоснабжению, водоотведению, электроснабжению, газоснабжению и отоплению, для обеспечения комфортных условий проживания и жизнедеятельности потребителей;</w:t>
      </w:r>
    </w:p>
    <w:p w:rsidR="00C510FC" w:rsidRPr="00BE5ABF" w:rsidRDefault="00D26A8F">
      <w:pPr>
        <w:pStyle w:val="Style15"/>
        <w:widowControl/>
        <w:spacing w:line="278" w:lineRule="exact"/>
        <w:rPr>
          <w:rStyle w:val="FontStyle32"/>
          <w:rFonts w:ascii="Arial" w:hAnsi="Arial" w:cs="Arial"/>
        </w:rPr>
      </w:pPr>
      <w:r w:rsidRPr="00BE5ABF">
        <w:rPr>
          <w:rStyle w:val="FontStyle32"/>
          <w:rFonts w:ascii="Arial" w:hAnsi="Arial" w:cs="Arial"/>
        </w:rPr>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C510FC" w:rsidRPr="00BE5ABF" w:rsidRDefault="00D26A8F">
      <w:pPr>
        <w:pStyle w:val="Style15"/>
        <w:widowControl/>
        <w:spacing w:line="283" w:lineRule="exact"/>
        <w:ind w:firstLine="542"/>
        <w:rPr>
          <w:rStyle w:val="FontStyle32"/>
          <w:rFonts w:ascii="Arial" w:hAnsi="Arial" w:cs="Arial"/>
        </w:rPr>
      </w:pPr>
      <w:r w:rsidRPr="00BE5ABF">
        <w:rPr>
          <w:rStyle w:val="FontStyle32"/>
          <w:rFonts w:ascii="Arial" w:hAnsi="Arial" w:cs="Arial"/>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C510FC" w:rsidRPr="00BE5ABF" w:rsidRDefault="00D26A8F">
      <w:pPr>
        <w:pStyle w:val="Style15"/>
        <w:widowControl/>
        <w:spacing w:line="283" w:lineRule="exact"/>
        <w:ind w:firstLine="542"/>
        <w:rPr>
          <w:rStyle w:val="FontStyle32"/>
          <w:rFonts w:ascii="Arial" w:hAnsi="Arial" w:cs="Arial"/>
        </w:rPr>
      </w:pPr>
      <w:r w:rsidRPr="00BE5ABF">
        <w:rPr>
          <w:rStyle w:val="FontStyle32"/>
          <w:rFonts w:ascii="Arial" w:hAnsi="Arial" w:cs="Arial"/>
        </w:rPr>
        <w:lastRenderedPageBreak/>
        <w:t>"технологический отказ" - вынужденное отключение или ограничение работоспособности оборудования, повреждение зданий и сооружений, приведшие к нарушению процесса передачи тепловой энергии потребителям, если они не содержат признаков аварии;</w:t>
      </w:r>
    </w:p>
    <w:p w:rsidR="00C510FC" w:rsidRPr="00BE5ABF" w:rsidRDefault="00D26A8F">
      <w:pPr>
        <w:pStyle w:val="Style15"/>
        <w:widowControl/>
        <w:spacing w:line="283" w:lineRule="exact"/>
        <w:ind w:firstLine="542"/>
        <w:rPr>
          <w:rStyle w:val="FontStyle32"/>
          <w:rFonts w:ascii="Arial" w:hAnsi="Arial" w:cs="Arial"/>
        </w:rPr>
      </w:pPr>
      <w:r w:rsidRPr="00BE5ABF">
        <w:rPr>
          <w:rStyle w:val="FontStyle32"/>
          <w:rFonts w:ascii="Arial" w:hAnsi="Arial" w:cs="Arial"/>
        </w:rPr>
        <w:t>"функциональный отказ" - повреждение зданий, сооружений, оборудования (в том числе резервного и вспомогательного), не повлиявшие на технологический процесс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тепловой энергии.</w:t>
      </w:r>
    </w:p>
    <w:p w:rsidR="00C510FC" w:rsidRPr="00BE5ABF" w:rsidRDefault="00D26A8F">
      <w:pPr>
        <w:pStyle w:val="Style15"/>
        <w:widowControl/>
        <w:spacing w:line="278" w:lineRule="exact"/>
        <w:ind w:firstLine="538"/>
        <w:rPr>
          <w:rStyle w:val="FontStyle32"/>
          <w:rFonts w:ascii="Arial" w:hAnsi="Arial" w:cs="Arial"/>
        </w:rPr>
      </w:pPr>
      <w:r w:rsidRPr="00BE5ABF">
        <w:rPr>
          <w:rStyle w:val="FontStyle32"/>
          <w:rFonts w:ascii="Arial" w:hAnsi="Arial" w:cs="Arial"/>
        </w:rPr>
        <w:t>"инцидент" - отказ или повреждение оборудования и (или) трубопроводов тепловых сетей, отклонения от гидравлического и (или) теплового режимов,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 Авариями в тепловых сетях считаются:</w:t>
      </w:r>
    </w:p>
    <w:p w:rsidR="00C510FC" w:rsidRPr="00BE5ABF" w:rsidRDefault="00D26A8F" w:rsidP="006C680F">
      <w:pPr>
        <w:pStyle w:val="Style18"/>
        <w:widowControl/>
        <w:numPr>
          <w:ilvl w:val="0"/>
          <w:numId w:val="3"/>
        </w:numPr>
        <w:tabs>
          <w:tab w:val="left" w:pos="149"/>
        </w:tabs>
        <w:spacing w:line="274" w:lineRule="exact"/>
        <w:jc w:val="both"/>
        <w:rPr>
          <w:rStyle w:val="FontStyle32"/>
          <w:rFonts w:ascii="Arial" w:hAnsi="Arial" w:cs="Arial"/>
        </w:rPr>
      </w:pPr>
      <w:r w:rsidRPr="00BE5ABF">
        <w:rPr>
          <w:rStyle w:val="FontStyle32"/>
          <w:rFonts w:ascii="Arial" w:hAnsi="Arial" w:cs="Arial"/>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C510FC" w:rsidRPr="00BE5ABF" w:rsidRDefault="00D26A8F" w:rsidP="006C680F">
      <w:pPr>
        <w:pStyle w:val="Style18"/>
        <w:widowControl/>
        <w:numPr>
          <w:ilvl w:val="0"/>
          <w:numId w:val="3"/>
        </w:numPr>
        <w:tabs>
          <w:tab w:val="left" w:pos="149"/>
        </w:tabs>
        <w:spacing w:line="274" w:lineRule="exact"/>
        <w:rPr>
          <w:rStyle w:val="FontStyle32"/>
          <w:rFonts w:ascii="Arial" w:hAnsi="Arial" w:cs="Arial"/>
        </w:rPr>
      </w:pPr>
      <w:r w:rsidRPr="00BE5ABF">
        <w:rPr>
          <w:rStyle w:val="FontStyle32"/>
          <w:rFonts w:ascii="Arial" w:hAnsi="Arial" w:cs="Arial"/>
        </w:rPr>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 Технологическими отказами в тепловых сетях считаются:</w:t>
      </w:r>
    </w:p>
    <w:p w:rsidR="00C510FC" w:rsidRPr="00BE5ABF" w:rsidRDefault="00D26A8F" w:rsidP="006C680F">
      <w:pPr>
        <w:pStyle w:val="Style14"/>
        <w:widowControl/>
        <w:numPr>
          <w:ilvl w:val="0"/>
          <w:numId w:val="3"/>
        </w:numPr>
        <w:tabs>
          <w:tab w:val="left" w:pos="149"/>
        </w:tabs>
        <w:spacing w:line="274" w:lineRule="exact"/>
        <w:rPr>
          <w:rStyle w:val="FontStyle32"/>
          <w:rFonts w:ascii="Arial" w:hAnsi="Arial" w:cs="Arial"/>
        </w:rPr>
      </w:pPr>
      <w:r w:rsidRPr="00BE5ABF">
        <w:rPr>
          <w:rStyle w:val="FontStyle32"/>
          <w:rFonts w:ascii="Arial" w:hAnsi="Arial" w:cs="Arial"/>
        </w:rPr>
        <w:t>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С - не более 4 часов). Функциональными отказами (инцидентами) в тепловых сетях считаются 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водоснабжении.</w:t>
      </w:r>
    </w:p>
    <w:p w:rsidR="006C680F" w:rsidRPr="00BE5ABF" w:rsidRDefault="00D26A8F">
      <w:pPr>
        <w:pStyle w:val="Style16"/>
        <w:widowControl/>
        <w:spacing w:line="278" w:lineRule="exact"/>
        <w:rPr>
          <w:rStyle w:val="FontStyle32"/>
          <w:rFonts w:ascii="Arial" w:hAnsi="Arial" w:cs="Arial"/>
        </w:rPr>
      </w:pPr>
      <w:r w:rsidRPr="00BE5ABF">
        <w:rPr>
          <w:rStyle w:val="FontStyle32"/>
          <w:rFonts w:ascii="Arial" w:hAnsi="Arial" w:cs="Arial"/>
        </w:rPr>
        <w:t xml:space="preserve">Инцидентами в тепловых сетях не являются повреждения трубопроводов и оборудования, выявленные во время испытаний, проводимых в неотопительный период. Не являются </w:t>
      </w:r>
    </w:p>
    <w:p w:rsidR="00C510FC" w:rsidRPr="00BE5ABF" w:rsidRDefault="00D26A8F">
      <w:pPr>
        <w:pStyle w:val="Style16"/>
        <w:widowControl/>
        <w:spacing w:line="278" w:lineRule="exact"/>
        <w:rPr>
          <w:rStyle w:val="FontStyle32"/>
          <w:rFonts w:ascii="Arial" w:hAnsi="Arial" w:cs="Arial"/>
        </w:rPr>
      </w:pPr>
      <w:r w:rsidRPr="00BE5ABF">
        <w:rPr>
          <w:rStyle w:val="FontStyle32"/>
          <w:rFonts w:ascii="Arial" w:hAnsi="Arial" w:cs="Arial"/>
        </w:rPr>
        <w:t>инцидентами потребительские отключения, к которым относятся отключения:</w:t>
      </w:r>
    </w:p>
    <w:p w:rsidR="00C510FC" w:rsidRPr="00BE5ABF" w:rsidRDefault="00D26A8F">
      <w:pPr>
        <w:pStyle w:val="Style14"/>
        <w:widowControl/>
        <w:tabs>
          <w:tab w:val="left" w:pos="187"/>
        </w:tabs>
        <w:spacing w:line="278" w:lineRule="exact"/>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линии электропередачи, подстанции, находящиеся на балансе потребителя, если оно произошло не по вине энергоснабжающей организации;</w:t>
      </w:r>
    </w:p>
    <w:p w:rsidR="00C510FC" w:rsidRPr="00BE5ABF" w:rsidRDefault="00D26A8F">
      <w:pPr>
        <w:pStyle w:val="Style20"/>
        <w:widowControl/>
        <w:spacing w:line="278" w:lineRule="exact"/>
        <w:rPr>
          <w:rStyle w:val="FontStyle32"/>
          <w:rFonts w:ascii="Arial" w:hAnsi="Arial" w:cs="Arial"/>
        </w:rPr>
      </w:pPr>
      <w:r w:rsidRPr="00BE5ABF">
        <w:rPr>
          <w:rStyle w:val="FontStyle32"/>
          <w:rFonts w:ascii="Arial" w:hAnsi="Arial" w:cs="Arial"/>
        </w:rPr>
        <w:t>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C510FC" w:rsidRPr="00BE5ABF" w:rsidRDefault="00D26A8F">
      <w:pPr>
        <w:pStyle w:val="Style18"/>
        <w:widowControl/>
        <w:tabs>
          <w:tab w:val="left" w:pos="264"/>
        </w:tabs>
        <w:spacing w:line="278" w:lineRule="exact"/>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теплопроводы и системы теплопотребления объектов,  находящихся на балансе потребителя, если оно произошло не по вине персонала теплоснабжающей организации. Авариями в водопроводных сетях считаются:</w:t>
      </w:r>
    </w:p>
    <w:p w:rsidR="00C510FC" w:rsidRPr="00BE5ABF" w:rsidRDefault="00D26A8F" w:rsidP="006C680F">
      <w:pPr>
        <w:pStyle w:val="Style14"/>
        <w:widowControl/>
        <w:numPr>
          <w:ilvl w:val="0"/>
          <w:numId w:val="4"/>
        </w:numPr>
        <w:tabs>
          <w:tab w:val="left" w:pos="158"/>
        </w:tabs>
        <w:spacing w:line="274" w:lineRule="exact"/>
        <w:rPr>
          <w:rStyle w:val="FontStyle32"/>
          <w:rFonts w:ascii="Arial" w:hAnsi="Arial" w:cs="Arial"/>
        </w:rPr>
      </w:pPr>
      <w:r w:rsidRPr="00BE5ABF">
        <w:rPr>
          <w:rStyle w:val="FontStyle32"/>
          <w:rFonts w:ascii="Arial" w:hAnsi="Arial" w:cs="Arial"/>
        </w:rPr>
        <w:t>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C510FC" w:rsidRPr="00BE5ABF" w:rsidRDefault="00D26A8F" w:rsidP="006C680F">
      <w:pPr>
        <w:pStyle w:val="Style18"/>
        <w:widowControl/>
        <w:numPr>
          <w:ilvl w:val="0"/>
          <w:numId w:val="4"/>
        </w:numPr>
        <w:tabs>
          <w:tab w:val="left" w:pos="158"/>
        </w:tabs>
        <w:spacing w:line="274" w:lineRule="exact"/>
        <w:rPr>
          <w:rStyle w:val="FontStyle32"/>
          <w:rFonts w:ascii="Arial" w:hAnsi="Arial" w:cs="Arial"/>
        </w:rPr>
      </w:pPr>
      <w:r w:rsidRPr="00BE5ABF">
        <w:rPr>
          <w:rStyle w:val="FontStyle32"/>
          <w:rFonts w:ascii="Arial" w:hAnsi="Arial" w:cs="Arial"/>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 Технологическими отказами в водопроводных сетях считаются:</w:t>
      </w:r>
    </w:p>
    <w:p w:rsidR="00C510FC" w:rsidRPr="00BE5ABF" w:rsidRDefault="00D26A8F" w:rsidP="006C680F">
      <w:pPr>
        <w:pStyle w:val="Style14"/>
        <w:widowControl/>
        <w:numPr>
          <w:ilvl w:val="0"/>
          <w:numId w:val="4"/>
        </w:numPr>
        <w:tabs>
          <w:tab w:val="left" w:pos="158"/>
        </w:tabs>
        <w:spacing w:line="274" w:lineRule="exact"/>
        <w:rPr>
          <w:rStyle w:val="FontStyle32"/>
          <w:rFonts w:ascii="Arial" w:hAnsi="Arial" w:cs="Arial"/>
        </w:rPr>
      </w:pPr>
      <w:r w:rsidRPr="00BE5ABF">
        <w:rPr>
          <w:rStyle w:val="FontStyle32"/>
          <w:rFonts w:ascii="Arial" w:hAnsi="Arial" w:cs="Arial"/>
        </w:rPr>
        <w:t>неисправности трубопроводов водопроводных сетей, поиск утечек, вызвавшие перерыв в подаче воды потребителям свыше 4 до 8 часов, прекращение водоснабжения объектов соцкультбыта на срок, превышающий условия таб.34 СНиП 2.04.02 (не менее 6 часов)</w:t>
      </w:r>
    </w:p>
    <w:p w:rsidR="00714FAA" w:rsidRPr="00BE5ABF" w:rsidRDefault="00714FAA"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xml:space="preserve">Функциональными отказами (инцидентами) в водопроводных сетях считаются нарушения режима, не вызвавшие последствий. </w:t>
      </w:r>
    </w:p>
    <w:p w:rsidR="00714FAA" w:rsidRPr="00BE5ABF" w:rsidRDefault="00714FAA"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lastRenderedPageBreak/>
        <w:t>Инцидентами в водопроводных сетях считаются нарушения трубопроводов и оборудования, выявленные во время испытаний.</w:t>
      </w:r>
    </w:p>
    <w:p w:rsidR="00714FAA" w:rsidRPr="00BE5ABF" w:rsidRDefault="00714FAA"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xml:space="preserve">Не являются инцидентами потребительские отключения, к которым относятся отключения: </w:t>
      </w:r>
    </w:p>
    <w:p w:rsidR="00714FAA" w:rsidRPr="00BE5ABF" w:rsidRDefault="00714FAA"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линии электропередачи, подстанции, находящиеся на балансе потребителя, если оно произошло не по вине персонала водоснабжающей организации;</w:t>
      </w:r>
    </w:p>
    <w:p w:rsidR="008F08C0" w:rsidRPr="00BE5ABF" w:rsidRDefault="00714FAA"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линии электропередачи, подстанций, находящиеся на балансе предприятия, электрических сетей,</w:t>
      </w:r>
      <w:r w:rsidR="008F08C0" w:rsidRPr="00BE5ABF">
        <w:rPr>
          <w:rStyle w:val="FontStyle32"/>
          <w:rFonts w:ascii="Arial" w:hAnsi="Arial" w:cs="Arial"/>
        </w:rPr>
        <w:t xml:space="preserve"> из-за повреждения оборудования, неправильных действий персонала потребителя или устройства защиты на установке потребителя;</w:t>
      </w:r>
    </w:p>
    <w:p w:rsidR="006220A7" w:rsidRPr="00BE5ABF" w:rsidRDefault="006220A7"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водопроводы и системы водоснабжения объектов, находящиеся на балансе потребителя, если оно произошло не по вине персонала водоснабжающей организации.</w:t>
      </w:r>
    </w:p>
    <w:p w:rsidR="006220A7" w:rsidRPr="00BE5ABF" w:rsidRDefault="006220A7"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Авариями в электрических сетях считаются:</w:t>
      </w:r>
    </w:p>
    <w:p w:rsidR="006220A7" w:rsidRPr="00BE5ABF" w:rsidRDefault="006220A7"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xml:space="preserve">- разрушение (повреждение) зданий, основного оборудования </w:t>
      </w:r>
      <w:r w:rsidR="00E922EB" w:rsidRPr="00BE5ABF">
        <w:rPr>
          <w:rStyle w:val="FontStyle32"/>
          <w:rFonts w:ascii="Arial" w:hAnsi="Arial" w:cs="Arial"/>
        </w:rPr>
        <w:t>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E922EB" w:rsidRPr="00BE5ABF" w:rsidRDefault="00E922EB"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E922EB" w:rsidRPr="00BE5ABF" w:rsidRDefault="00E922EB" w:rsidP="00714FAA">
      <w:pPr>
        <w:pStyle w:val="Style14"/>
        <w:widowControl/>
        <w:tabs>
          <w:tab w:val="left" w:pos="158"/>
        </w:tabs>
        <w:spacing w:line="274" w:lineRule="exact"/>
        <w:rPr>
          <w:rStyle w:val="FontStyle32"/>
          <w:rFonts w:ascii="Arial" w:hAnsi="Arial" w:cs="Arial"/>
        </w:rPr>
      </w:pPr>
      <w:r w:rsidRPr="00BE5ABF">
        <w:rPr>
          <w:rStyle w:val="FontStyle32"/>
          <w:rFonts w:ascii="Arial" w:hAnsi="Arial" w:cs="Arial"/>
        </w:rPr>
        <w:t>- воздушная линия за период более 3 суток;</w:t>
      </w:r>
    </w:p>
    <w:p w:rsidR="00C510FC" w:rsidRPr="00BE5ABF" w:rsidRDefault="00E922EB">
      <w:pPr>
        <w:pStyle w:val="Style16"/>
        <w:widowControl/>
        <w:spacing w:line="230" w:lineRule="exact"/>
        <w:jc w:val="left"/>
        <w:rPr>
          <w:rStyle w:val="FontStyle32"/>
          <w:rFonts w:ascii="Arial" w:hAnsi="Arial" w:cs="Arial"/>
        </w:rPr>
      </w:pPr>
      <w:r w:rsidRPr="00BE5ABF">
        <w:rPr>
          <w:rStyle w:val="FontStyle32"/>
          <w:rFonts w:ascii="Arial" w:hAnsi="Arial" w:cs="Arial"/>
        </w:rPr>
        <w:t xml:space="preserve">- </w:t>
      </w:r>
      <w:r w:rsidR="00D26A8F" w:rsidRPr="00BE5ABF">
        <w:rPr>
          <w:rStyle w:val="FontStyle32"/>
          <w:rFonts w:ascii="Arial" w:hAnsi="Arial" w:cs="Arial"/>
        </w:rPr>
        <w:t>кабельная линия за период более 10 суток;</w:t>
      </w:r>
    </w:p>
    <w:p w:rsidR="00C510FC" w:rsidRPr="00BE5ABF" w:rsidRDefault="00E922EB">
      <w:pPr>
        <w:pStyle w:val="Style16"/>
        <w:widowControl/>
        <w:spacing w:line="394" w:lineRule="exact"/>
        <w:jc w:val="left"/>
        <w:rPr>
          <w:rStyle w:val="FontStyle32"/>
          <w:rFonts w:ascii="Arial" w:hAnsi="Arial" w:cs="Arial"/>
        </w:rPr>
      </w:pPr>
      <w:r w:rsidRPr="00BE5ABF">
        <w:rPr>
          <w:rStyle w:val="FontStyle32"/>
          <w:rFonts w:ascii="Arial" w:hAnsi="Arial" w:cs="Arial"/>
        </w:rPr>
        <w:t xml:space="preserve">- </w:t>
      </w:r>
      <w:r w:rsidR="00D26A8F" w:rsidRPr="00BE5ABF">
        <w:rPr>
          <w:rStyle w:val="FontStyle32"/>
          <w:rFonts w:ascii="Arial" w:hAnsi="Arial" w:cs="Arial"/>
        </w:rPr>
        <w:t>неисправности    оборудования    и    линий    электропередач,    вызвавшие    перерыв электроснабжения:</w:t>
      </w:r>
    </w:p>
    <w:p w:rsidR="00C510FC" w:rsidRPr="00BE5ABF" w:rsidRDefault="00D26A8F" w:rsidP="006C680F">
      <w:pPr>
        <w:pStyle w:val="Style14"/>
        <w:widowControl/>
        <w:numPr>
          <w:ilvl w:val="0"/>
          <w:numId w:val="5"/>
        </w:numPr>
        <w:tabs>
          <w:tab w:val="left" w:pos="240"/>
        </w:tabs>
        <w:rPr>
          <w:rStyle w:val="FontStyle32"/>
          <w:rFonts w:ascii="Arial" w:hAnsi="Arial" w:cs="Arial"/>
        </w:rPr>
      </w:pPr>
      <w:r w:rsidRPr="00BE5ABF">
        <w:rPr>
          <w:rStyle w:val="FontStyle32"/>
          <w:rFonts w:ascii="Arial" w:hAnsi="Arial" w:cs="Arial"/>
        </w:rPr>
        <w:t>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сетей;</w:t>
      </w:r>
      <w:r w:rsidR="00214F88" w:rsidRPr="00BE5ABF">
        <w:rPr>
          <w:rStyle w:val="FontStyle32"/>
          <w:rFonts w:ascii="Arial" w:hAnsi="Arial" w:cs="Arial"/>
        </w:rPr>
        <w:t xml:space="preserve"> нарушение электроснабжения потребителей произошло по вине персонала предприятия электрических</w:t>
      </w:r>
    </w:p>
    <w:p w:rsidR="00C510FC" w:rsidRPr="00BE5ABF" w:rsidRDefault="00D26A8F" w:rsidP="006C680F">
      <w:pPr>
        <w:pStyle w:val="Style14"/>
        <w:widowControl/>
        <w:numPr>
          <w:ilvl w:val="0"/>
          <w:numId w:val="5"/>
        </w:numPr>
        <w:tabs>
          <w:tab w:val="left" w:pos="240"/>
        </w:tabs>
        <w:spacing w:line="331" w:lineRule="exact"/>
        <w:rPr>
          <w:rStyle w:val="FontStyle32"/>
          <w:rFonts w:ascii="Arial" w:hAnsi="Arial" w:cs="Arial"/>
        </w:rPr>
      </w:pPr>
      <w:r w:rsidRPr="00BE5ABF">
        <w:rPr>
          <w:rStyle w:val="FontStyle32"/>
          <w:rFonts w:ascii="Arial" w:hAnsi="Arial" w:cs="Arial"/>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C510FC" w:rsidRPr="00BE5ABF" w:rsidRDefault="00D26A8F">
      <w:pPr>
        <w:pStyle w:val="Style14"/>
        <w:widowControl/>
        <w:tabs>
          <w:tab w:val="left" w:pos="178"/>
        </w:tabs>
        <w:spacing w:line="331" w:lineRule="exact"/>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C510FC" w:rsidRPr="00BE5ABF" w:rsidRDefault="00D26A8F">
      <w:pPr>
        <w:pStyle w:val="Style16"/>
        <w:widowControl/>
        <w:spacing w:line="240" w:lineRule="auto"/>
        <w:jc w:val="left"/>
        <w:rPr>
          <w:rStyle w:val="FontStyle32"/>
          <w:rFonts w:ascii="Arial" w:hAnsi="Arial" w:cs="Arial"/>
        </w:rPr>
      </w:pPr>
      <w:r w:rsidRPr="00BE5ABF">
        <w:rPr>
          <w:rStyle w:val="FontStyle32"/>
          <w:rFonts w:ascii="Arial" w:hAnsi="Arial" w:cs="Arial"/>
        </w:rPr>
        <w:t>Технологическими отказами в электрических сетях считаются:</w:t>
      </w:r>
    </w:p>
    <w:p w:rsidR="00C510FC" w:rsidRPr="00BE5ABF" w:rsidRDefault="00D26A8F">
      <w:pPr>
        <w:pStyle w:val="Style14"/>
        <w:widowControl/>
        <w:tabs>
          <w:tab w:val="left" w:pos="178"/>
        </w:tabs>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C510FC" w:rsidRPr="00BE5ABF" w:rsidRDefault="00D26A8F">
      <w:pPr>
        <w:pStyle w:val="Style20"/>
        <w:widowControl/>
        <w:spacing w:line="322" w:lineRule="exact"/>
        <w:ind w:firstLine="355"/>
        <w:rPr>
          <w:rStyle w:val="FontStyle32"/>
          <w:rFonts w:ascii="Arial" w:hAnsi="Arial" w:cs="Arial"/>
        </w:rPr>
      </w:pPr>
      <w:r w:rsidRPr="00BE5ABF">
        <w:rPr>
          <w:rStyle w:val="FontStyle32"/>
          <w:rFonts w:ascii="Arial" w:hAnsi="Arial" w:cs="Arial"/>
        </w:rPr>
        <w:t>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C510FC" w:rsidRPr="00BE5ABF" w:rsidRDefault="00D26A8F">
      <w:pPr>
        <w:pStyle w:val="Style16"/>
        <w:widowControl/>
        <w:spacing w:line="293" w:lineRule="exact"/>
        <w:ind w:left="216" w:right="4147"/>
        <w:jc w:val="left"/>
        <w:rPr>
          <w:rStyle w:val="FontStyle32"/>
          <w:rFonts w:ascii="Arial" w:hAnsi="Arial" w:cs="Arial"/>
        </w:rPr>
      </w:pPr>
      <w:r w:rsidRPr="00BE5ABF">
        <w:rPr>
          <w:rStyle w:val="FontStyle32"/>
          <w:rFonts w:ascii="Arial" w:hAnsi="Arial" w:cs="Arial"/>
        </w:rPr>
        <w:t>воздушная линия за период от 12 часов до 3 суток; кабельная линия за период от 2 до 10 суток;</w:t>
      </w:r>
    </w:p>
    <w:p w:rsidR="00C510FC" w:rsidRPr="00BE5ABF" w:rsidRDefault="00D26A8F">
      <w:pPr>
        <w:pStyle w:val="Style16"/>
        <w:widowControl/>
        <w:spacing w:line="389" w:lineRule="exact"/>
        <w:ind w:left="230"/>
        <w:rPr>
          <w:rStyle w:val="FontStyle32"/>
          <w:rFonts w:ascii="Arial" w:hAnsi="Arial" w:cs="Arial"/>
        </w:rPr>
      </w:pPr>
      <w:r w:rsidRPr="00BE5ABF">
        <w:rPr>
          <w:rStyle w:val="FontStyle32"/>
          <w:rFonts w:ascii="Arial" w:hAnsi="Arial" w:cs="Arial"/>
        </w:rPr>
        <w:t>неисправности оборудования и линий электропередач, вызвавшие перерыв электроснабжения:</w:t>
      </w:r>
    </w:p>
    <w:p w:rsidR="00C510FC" w:rsidRPr="00BE5ABF" w:rsidRDefault="00D26A8F">
      <w:pPr>
        <w:pStyle w:val="Style16"/>
        <w:widowControl/>
        <w:spacing w:line="283" w:lineRule="exact"/>
        <w:ind w:left="245"/>
        <w:rPr>
          <w:rStyle w:val="FontStyle32"/>
          <w:rFonts w:ascii="Arial" w:hAnsi="Arial" w:cs="Arial"/>
        </w:rPr>
      </w:pPr>
      <w:r w:rsidRPr="00BE5ABF">
        <w:rPr>
          <w:rStyle w:val="FontStyle32"/>
          <w:rFonts w:ascii="Arial" w:hAnsi="Arial" w:cs="Arial"/>
        </w:rPr>
        <w:t>-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предприятия электрических сетей;</w:t>
      </w:r>
    </w:p>
    <w:p w:rsidR="00C510FC" w:rsidRPr="00BE5ABF" w:rsidRDefault="00D26A8F" w:rsidP="006C680F">
      <w:pPr>
        <w:pStyle w:val="Style21"/>
        <w:widowControl/>
        <w:numPr>
          <w:ilvl w:val="0"/>
          <w:numId w:val="6"/>
        </w:numPr>
        <w:tabs>
          <w:tab w:val="left" w:pos="134"/>
        </w:tabs>
        <w:spacing w:line="240" w:lineRule="auto"/>
        <w:rPr>
          <w:rStyle w:val="FontStyle32"/>
          <w:rFonts w:ascii="Arial" w:hAnsi="Arial" w:cs="Arial"/>
        </w:rPr>
      </w:pPr>
      <w:r w:rsidRPr="00BE5ABF">
        <w:rPr>
          <w:rStyle w:val="FontStyle32"/>
          <w:rFonts w:ascii="Arial" w:hAnsi="Arial" w:cs="Arial"/>
        </w:rPr>
        <w:t>одного и более потребителей второй категории продолжительностью от 3 до 10 часов;</w:t>
      </w:r>
    </w:p>
    <w:p w:rsidR="00C510FC" w:rsidRPr="00BE5ABF" w:rsidRDefault="00D26A8F" w:rsidP="006C680F">
      <w:pPr>
        <w:pStyle w:val="Style21"/>
        <w:widowControl/>
        <w:numPr>
          <w:ilvl w:val="0"/>
          <w:numId w:val="6"/>
        </w:numPr>
        <w:tabs>
          <w:tab w:val="left" w:pos="134"/>
        </w:tabs>
        <w:rPr>
          <w:rStyle w:val="FontStyle32"/>
          <w:rFonts w:ascii="Arial" w:hAnsi="Arial" w:cs="Arial"/>
        </w:rPr>
      </w:pPr>
      <w:r w:rsidRPr="00BE5ABF">
        <w:rPr>
          <w:rStyle w:val="FontStyle32"/>
          <w:rFonts w:ascii="Arial" w:hAnsi="Arial" w:cs="Arial"/>
        </w:rPr>
        <w:lastRenderedPageBreak/>
        <w:t>одного и более потребителей третьей категории продолжительностью более 10 до 24 часов.</w:t>
      </w:r>
    </w:p>
    <w:p w:rsidR="00C510FC" w:rsidRPr="00BE5ABF" w:rsidRDefault="00D26A8F">
      <w:pPr>
        <w:pStyle w:val="Style16"/>
        <w:widowControl/>
        <w:spacing w:line="370" w:lineRule="exact"/>
        <w:jc w:val="left"/>
        <w:rPr>
          <w:rStyle w:val="FontStyle32"/>
          <w:rFonts w:ascii="Arial" w:hAnsi="Arial" w:cs="Arial"/>
        </w:rPr>
      </w:pPr>
      <w:r w:rsidRPr="00BE5ABF">
        <w:rPr>
          <w:rStyle w:val="FontStyle32"/>
          <w:rFonts w:ascii="Arial" w:hAnsi="Arial" w:cs="Arial"/>
        </w:rPr>
        <w:t>Функциональными отказами в электрических сетях считаются нарушения режима работы, не вызвавшие последствий, а также:</w:t>
      </w:r>
    </w:p>
    <w:p w:rsidR="00C510FC" w:rsidRPr="00BE5ABF" w:rsidRDefault="00D26A8F" w:rsidP="006C680F">
      <w:pPr>
        <w:pStyle w:val="Style21"/>
        <w:widowControl/>
        <w:numPr>
          <w:ilvl w:val="0"/>
          <w:numId w:val="6"/>
        </w:numPr>
        <w:tabs>
          <w:tab w:val="left" w:pos="134"/>
        </w:tabs>
        <w:spacing w:line="355" w:lineRule="exact"/>
        <w:rPr>
          <w:rStyle w:val="FontStyle32"/>
          <w:rFonts w:ascii="Arial" w:hAnsi="Arial" w:cs="Arial"/>
        </w:rPr>
      </w:pPr>
      <w:r w:rsidRPr="00BE5ABF">
        <w:rPr>
          <w:rStyle w:val="FontStyle32"/>
          <w:rFonts w:ascii="Arial" w:hAnsi="Arial" w:cs="Arial"/>
        </w:rPr>
        <w:t>выход из строя измерительных трансформаторов, разрядников, трансформаторов и др., не относящихся к основному оборудованию;</w:t>
      </w:r>
    </w:p>
    <w:p w:rsidR="00C510FC" w:rsidRPr="00BE5ABF" w:rsidRDefault="00D26A8F" w:rsidP="006C680F">
      <w:pPr>
        <w:pStyle w:val="Style21"/>
        <w:widowControl/>
        <w:numPr>
          <w:ilvl w:val="0"/>
          <w:numId w:val="6"/>
        </w:numPr>
        <w:tabs>
          <w:tab w:val="left" w:pos="134"/>
        </w:tabs>
        <w:spacing w:line="240" w:lineRule="auto"/>
        <w:rPr>
          <w:rStyle w:val="FontStyle32"/>
          <w:rFonts w:ascii="Arial" w:hAnsi="Arial" w:cs="Arial"/>
        </w:rPr>
      </w:pPr>
      <w:r w:rsidRPr="00BE5ABF">
        <w:rPr>
          <w:rStyle w:val="FontStyle32"/>
          <w:rFonts w:ascii="Arial" w:hAnsi="Arial" w:cs="Arial"/>
        </w:rPr>
        <w:t>выход из строя устройств АПВ, АВР, релейной защиты, телемеханики.</w:t>
      </w:r>
    </w:p>
    <w:p w:rsidR="00C510FC" w:rsidRPr="00BE5ABF" w:rsidRDefault="00D26A8F">
      <w:pPr>
        <w:pStyle w:val="Style16"/>
        <w:widowControl/>
        <w:spacing w:line="288" w:lineRule="exact"/>
        <w:rPr>
          <w:rStyle w:val="FontStyle32"/>
          <w:rFonts w:ascii="Arial" w:hAnsi="Arial" w:cs="Arial"/>
        </w:rPr>
      </w:pPr>
      <w:r w:rsidRPr="00BE5ABF">
        <w:rPr>
          <w:rStyle w:val="FontStyle32"/>
          <w:rFonts w:ascii="Arial" w:hAnsi="Arial" w:cs="Arial"/>
        </w:rPr>
        <w:t>Не относится к инцидентам в электрических сетях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rsidR="00C510FC" w:rsidRPr="00BE5ABF" w:rsidRDefault="00D26A8F">
      <w:pPr>
        <w:pStyle w:val="Style16"/>
        <w:widowControl/>
        <w:spacing w:line="312" w:lineRule="exact"/>
        <w:rPr>
          <w:rStyle w:val="FontStyle32"/>
          <w:rFonts w:ascii="Arial" w:hAnsi="Arial" w:cs="Arial"/>
        </w:rPr>
      </w:pPr>
      <w:r w:rsidRPr="00BE5ABF">
        <w:rPr>
          <w:rStyle w:val="FontStyle32"/>
          <w:rFonts w:ascii="Arial" w:hAnsi="Arial" w:cs="Arial"/>
        </w:rPr>
        <w:t>Электроприемники аварийной брони электроснабжения - дежурное и охранное освещение, охранная и пожарная сигнализации, насосы пожаротушения, связь, аварийная вентиляция, отопление в зимнее время.</w:t>
      </w:r>
    </w:p>
    <w:p w:rsidR="00C510FC" w:rsidRPr="00BE5ABF" w:rsidRDefault="00D26A8F">
      <w:pPr>
        <w:pStyle w:val="Style16"/>
        <w:widowControl/>
        <w:spacing w:line="283" w:lineRule="exact"/>
        <w:rPr>
          <w:rStyle w:val="FontStyle32"/>
          <w:rFonts w:ascii="Arial" w:hAnsi="Arial" w:cs="Arial"/>
        </w:rPr>
      </w:pPr>
      <w:r w:rsidRPr="00BE5ABF">
        <w:rPr>
          <w:rStyle w:val="FontStyle32"/>
          <w:rFonts w:ascii="Arial" w:hAnsi="Arial" w:cs="Arial"/>
        </w:rPr>
        <w:t>Авариями в многоквартирных домах, находящихся на обслуживании управляющих организаций, товариществ собственников жилья (далее-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 считаются:</w:t>
      </w:r>
    </w:p>
    <w:p w:rsidR="00C510FC" w:rsidRPr="00BE5ABF" w:rsidRDefault="00D26A8F">
      <w:pPr>
        <w:pStyle w:val="Style14"/>
        <w:widowControl/>
        <w:tabs>
          <w:tab w:val="left" w:pos="432"/>
        </w:tabs>
        <w:spacing w:line="302" w:lineRule="exact"/>
        <w:ind w:left="221"/>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разрушение (повреждение) зданий, сооружений, инженерных сетей внутридовового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C510FC" w:rsidRPr="00BE5ABF" w:rsidRDefault="00D26A8F">
      <w:pPr>
        <w:pStyle w:val="Style20"/>
        <w:widowControl/>
        <w:spacing w:line="302" w:lineRule="exact"/>
        <w:ind w:left="264" w:firstLine="350"/>
        <w:rPr>
          <w:rStyle w:val="FontStyle32"/>
          <w:rFonts w:ascii="Arial" w:hAnsi="Arial" w:cs="Arial"/>
        </w:rPr>
      </w:pPr>
      <w:r w:rsidRPr="00BE5ABF">
        <w:rPr>
          <w:rStyle w:val="FontStyle32"/>
          <w:rFonts w:ascii="Arial" w:hAnsi="Arial" w:cs="Arial"/>
        </w:rPr>
        <w:t>повреждение трубопроводов тепловой сети,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C510FC" w:rsidRPr="00BE5ABF" w:rsidRDefault="00D26A8F">
      <w:pPr>
        <w:pStyle w:val="Style14"/>
        <w:widowControl/>
        <w:tabs>
          <w:tab w:val="left" w:pos="432"/>
        </w:tabs>
        <w:spacing w:line="360" w:lineRule="exact"/>
        <w:ind w:left="221"/>
        <w:jc w:val="left"/>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трубопроводов водопроводных сетей в течение года, восстановление работоспособности которых продолжается более 24 часов;</w:t>
      </w:r>
    </w:p>
    <w:p w:rsidR="00C510FC" w:rsidRPr="00BE5ABF" w:rsidRDefault="00D26A8F">
      <w:pPr>
        <w:pStyle w:val="Style14"/>
        <w:widowControl/>
        <w:tabs>
          <w:tab w:val="left" w:pos="552"/>
        </w:tabs>
        <w:spacing w:line="278" w:lineRule="exact"/>
        <w:ind w:left="312"/>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C510FC" w:rsidRPr="00BE5ABF" w:rsidRDefault="00E922EB">
      <w:pPr>
        <w:pStyle w:val="Style20"/>
        <w:widowControl/>
        <w:spacing w:line="312" w:lineRule="exact"/>
        <w:ind w:left="341" w:firstLine="384"/>
        <w:rPr>
          <w:rStyle w:val="FontStyle32"/>
          <w:rFonts w:ascii="Arial" w:hAnsi="Arial" w:cs="Arial"/>
        </w:rPr>
      </w:pPr>
      <w:r w:rsidRPr="00BE5ABF">
        <w:rPr>
          <w:rStyle w:val="FontStyle32"/>
          <w:rFonts w:ascii="Arial" w:hAnsi="Arial" w:cs="Arial"/>
        </w:rPr>
        <w:t xml:space="preserve">- </w:t>
      </w:r>
      <w:r w:rsidR="00D26A8F" w:rsidRPr="00BE5ABF">
        <w:rPr>
          <w:rStyle w:val="FontStyle32"/>
          <w:rFonts w:ascii="Arial" w:hAnsi="Arial" w:cs="Arial"/>
        </w:rPr>
        <w:t>разрушение (повреждение) основного электрооборудования, восстановление работоспособности которого может быть произведено в срок более 7 суток после выхода из строя, а также неисправности оборудования и линий электропередач, вызвавшие перерыв электроснабжения:</w:t>
      </w:r>
    </w:p>
    <w:p w:rsidR="00C510FC" w:rsidRPr="00BE5ABF" w:rsidRDefault="00D26A8F">
      <w:pPr>
        <w:pStyle w:val="Style14"/>
        <w:widowControl/>
        <w:tabs>
          <w:tab w:val="left" w:pos="552"/>
        </w:tabs>
        <w:spacing w:line="302" w:lineRule="exact"/>
        <w:ind w:left="312"/>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одного и более потребителей первой категории продолжительностью более 10 часов, если нарушение электроснабжения потребителей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C510FC" w:rsidRPr="00BE5ABF" w:rsidRDefault="00D26A8F" w:rsidP="004D21CD">
      <w:pPr>
        <w:pStyle w:val="Style14"/>
        <w:widowControl/>
        <w:tabs>
          <w:tab w:val="left" w:pos="605"/>
        </w:tabs>
        <w:spacing w:line="283" w:lineRule="exact"/>
        <w:ind w:left="432"/>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 xml:space="preserve">одного и более потребителей второй категории продолжительностью более 10 часов, если нарушение электроснабжения произошло по вине персонала управляющих организаций, товариществ собственников жилья (далее - ТСЖ), собственников </w:t>
      </w:r>
      <w:r w:rsidRPr="00BE5ABF">
        <w:rPr>
          <w:rStyle w:val="FontStyle32"/>
          <w:rFonts w:ascii="Arial" w:hAnsi="Arial" w:cs="Arial"/>
        </w:rPr>
        <w:lastRenderedPageBreak/>
        <w:t>многоквартирных домов или лиц, оказывающих услуги и (или) выполняющих работы по содержанию и ремонту общего имущества многоквартирного дома;</w:t>
      </w:r>
    </w:p>
    <w:p w:rsidR="00E922EB" w:rsidRPr="00BE5ABF" w:rsidRDefault="00E922EB" w:rsidP="00E922EB">
      <w:pPr>
        <w:pStyle w:val="Style11"/>
        <w:widowControl/>
        <w:spacing w:line="278" w:lineRule="exact"/>
        <w:rPr>
          <w:rStyle w:val="FontStyle32"/>
          <w:rFonts w:ascii="Arial" w:hAnsi="Arial" w:cs="Arial"/>
        </w:rPr>
      </w:pPr>
      <w:r w:rsidRPr="00BE5ABF">
        <w:rPr>
          <w:rStyle w:val="FontStyle32"/>
          <w:rFonts w:ascii="Arial" w:hAnsi="Arial" w:cs="Arial"/>
        </w:rPr>
        <w:t>- одного и более потребителей третьей категории продолжительностью более 24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C510FC" w:rsidRPr="00BE5ABF" w:rsidRDefault="00E922EB" w:rsidP="00E922EB">
      <w:pPr>
        <w:pStyle w:val="Style17"/>
        <w:widowControl/>
        <w:jc w:val="left"/>
        <w:rPr>
          <w:rStyle w:val="FontStyle32"/>
          <w:rFonts w:ascii="Arial" w:hAnsi="Arial" w:cs="Arial"/>
        </w:rPr>
      </w:pPr>
      <w:r w:rsidRPr="00BE5ABF">
        <w:rPr>
          <w:rStyle w:val="FontStyle32"/>
          <w:rFonts w:ascii="Arial" w:hAnsi="Arial" w:cs="Arial"/>
        </w:rPr>
        <w:t xml:space="preserve">1.4. Основными направлениями предупреждения технологических нарушений и аварий и поддержания постоянной готовности предприятия жизнеобеспечения к их </w:t>
      </w:r>
      <w:r w:rsidR="00D26A8F" w:rsidRPr="00BE5ABF">
        <w:rPr>
          <w:rStyle w:val="FontStyle32"/>
          <w:rFonts w:ascii="Arial" w:hAnsi="Arial" w:cs="Arial"/>
        </w:rPr>
        <w:t>ликвидации являются:</w:t>
      </w:r>
    </w:p>
    <w:p w:rsidR="00C510FC" w:rsidRPr="00BE5ABF" w:rsidRDefault="00D26A8F">
      <w:pPr>
        <w:pStyle w:val="Style23"/>
        <w:widowControl/>
        <w:tabs>
          <w:tab w:val="left" w:pos="840"/>
        </w:tabs>
        <w:jc w:val="both"/>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C510FC" w:rsidRPr="00BE5ABF" w:rsidRDefault="00BE5ABF">
      <w:pPr>
        <w:pStyle w:val="Style23"/>
        <w:widowControl/>
        <w:tabs>
          <w:tab w:val="left" w:pos="696"/>
        </w:tabs>
        <w:spacing w:line="240" w:lineRule="auto"/>
        <w:ind w:left="566" w:firstLine="0"/>
        <w:rPr>
          <w:rStyle w:val="FontStyle32"/>
          <w:rFonts w:ascii="Arial" w:hAnsi="Arial" w:cs="Arial"/>
        </w:rPr>
      </w:pPr>
      <w:r w:rsidRPr="00BE5ABF">
        <w:rPr>
          <w:rStyle w:val="FontStyle32"/>
          <w:rFonts w:ascii="Arial" w:hAnsi="Arial" w:cs="Arial"/>
        </w:rPr>
        <w:t xml:space="preserve"> -</w:t>
      </w:r>
      <w:r w:rsidR="00D26A8F" w:rsidRPr="00BE5ABF">
        <w:rPr>
          <w:rStyle w:val="FontStyle32"/>
          <w:rFonts w:ascii="Arial" w:hAnsi="Arial" w:cs="Arial"/>
        </w:rPr>
        <w:tab/>
        <w:t>создание необходимых аварийных запасов материалов к оборудованию;</w:t>
      </w:r>
    </w:p>
    <w:p w:rsidR="00C510FC" w:rsidRPr="00BE5ABF" w:rsidRDefault="00BE5ABF">
      <w:pPr>
        <w:pStyle w:val="Style22"/>
        <w:widowControl/>
        <w:tabs>
          <w:tab w:val="left" w:pos="653"/>
        </w:tabs>
        <w:jc w:val="both"/>
        <w:rPr>
          <w:rStyle w:val="FontStyle32"/>
          <w:rFonts w:ascii="Arial" w:hAnsi="Arial" w:cs="Arial"/>
        </w:rPr>
      </w:pPr>
      <w:r w:rsidRPr="00BE5ABF">
        <w:rPr>
          <w:rStyle w:val="FontStyle32"/>
          <w:rFonts w:ascii="Arial" w:hAnsi="Arial" w:cs="Arial"/>
        </w:rPr>
        <w:t xml:space="preserve"> </w:t>
      </w:r>
      <w:r w:rsidR="00D26A8F" w:rsidRPr="00BE5ABF">
        <w:rPr>
          <w:rStyle w:val="FontStyle32"/>
          <w:rFonts w:ascii="Arial" w:hAnsi="Arial" w:cs="Arial"/>
        </w:rPr>
        <w:t>-</w:t>
      </w:r>
      <w:r w:rsidR="00D26A8F" w:rsidRPr="00BE5ABF">
        <w:rPr>
          <w:rStyle w:val="FontStyle32"/>
          <w:rFonts w:ascii="Arial" w:hAnsi="Arial" w:cs="Arial"/>
        </w:rPr>
        <w:tab/>
        <w:t>обеспечение персонала средствами связи, пожаротушения, автотранспортом и др. механизмами, необходимыми средствами зашиты;</w:t>
      </w:r>
    </w:p>
    <w:p w:rsidR="00C510FC" w:rsidRPr="00BE5ABF" w:rsidRDefault="00BE5ABF" w:rsidP="00BE5ABF">
      <w:pPr>
        <w:pStyle w:val="Style9"/>
        <w:widowControl/>
        <w:ind w:firstLine="0"/>
        <w:jc w:val="both"/>
        <w:rPr>
          <w:rStyle w:val="FontStyle32"/>
          <w:rFonts w:ascii="Arial" w:hAnsi="Arial" w:cs="Arial"/>
        </w:rPr>
      </w:pPr>
      <w:r w:rsidRPr="00BE5ABF">
        <w:rPr>
          <w:rStyle w:val="FontStyle32"/>
          <w:rFonts w:ascii="Arial" w:hAnsi="Arial" w:cs="Arial"/>
        </w:rPr>
        <w:t xml:space="preserve">      - </w:t>
      </w:r>
      <w:r w:rsidR="00D26A8F" w:rsidRPr="00BE5ABF">
        <w:rPr>
          <w:rStyle w:val="FontStyle32"/>
          <w:rFonts w:ascii="Arial" w:hAnsi="Arial" w:cs="Arial"/>
        </w:rPr>
        <w:t>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переключении;</w:t>
      </w:r>
    </w:p>
    <w:p w:rsidR="00C510FC" w:rsidRPr="00BE5ABF" w:rsidRDefault="00D26A8F" w:rsidP="006C680F">
      <w:pPr>
        <w:pStyle w:val="Style23"/>
        <w:widowControl/>
        <w:numPr>
          <w:ilvl w:val="0"/>
          <w:numId w:val="7"/>
        </w:numPr>
        <w:tabs>
          <w:tab w:val="left" w:pos="830"/>
        </w:tabs>
        <w:spacing w:line="298" w:lineRule="exact"/>
        <w:ind w:firstLine="629"/>
        <w:jc w:val="both"/>
        <w:rPr>
          <w:rStyle w:val="FontStyle32"/>
          <w:rFonts w:ascii="Arial" w:hAnsi="Arial" w:cs="Arial"/>
        </w:rPr>
      </w:pPr>
      <w:r w:rsidRPr="00BE5ABF">
        <w:rPr>
          <w:rStyle w:val="FontStyle32"/>
          <w:rFonts w:ascii="Arial" w:hAnsi="Arial" w:cs="Arial"/>
        </w:rPr>
        <w:t>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C510FC" w:rsidRPr="00BE5ABF" w:rsidRDefault="00D26A8F" w:rsidP="006C680F">
      <w:pPr>
        <w:pStyle w:val="Style23"/>
        <w:widowControl/>
        <w:numPr>
          <w:ilvl w:val="0"/>
          <w:numId w:val="7"/>
        </w:numPr>
        <w:tabs>
          <w:tab w:val="left" w:pos="830"/>
        </w:tabs>
        <w:spacing w:line="336" w:lineRule="exact"/>
        <w:ind w:firstLine="629"/>
        <w:jc w:val="both"/>
        <w:rPr>
          <w:rStyle w:val="FontStyle32"/>
          <w:rFonts w:ascii="Arial" w:hAnsi="Arial" w:cs="Arial"/>
        </w:rPr>
      </w:pPr>
      <w:r w:rsidRPr="00BE5ABF">
        <w:rPr>
          <w:rStyle w:val="FontStyle32"/>
          <w:rFonts w:ascii="Arial" w:hAnsi="Arial" w:cs="Arial"/>
        </w:rPr>
        <w:t>тестирование персонала при приеме на работу, а также в процессе трудовой деятельности по готовности к оперативной работе.</w:t>
      </w:r>
    </w:p>
    <w:p w:rsidR="00C510FC" w:rsidRPr="00BE5ABF" w:rsidRDefault="00D26A8F">
      <w:pPr>
        <w:pStyle w:val="Style19"/>
        <w:widowControl/>
        <w:spacing w:before="163"/>
        <w:rPr>
          <w:rStyle w:val="FontStyle35"/>
          <w:rFonts w:ascii="Arial" w:hAnsi="Arial" w:cs="Arial"/>
        </w:rPr>
      </w:pPr>
      <w:r w:rsidRPr="00BE5ABF">
        <w:rPr>
          <w:rStyle w:val="FontStyle35"/>
          <w:rFonts w:ascii="Arial" w:hAnsi="Arial" w:cs="Arial"/>
        </w:rPr>
        <w:t>II. Порядок ликвидации, локализации и взаимодействия жилищно-коммунальных предприятий, находящихся на территории при возникновении аварийных ситуаций</w:t>
      </w:r>
    </w:p>
    <w:p w:rsidR="00C510FC" w:rsidRPr="00BE5ABF" w:rsidRDefault="00D26A8F" w:rsidP="006C680F">
      <w:pPr>
        <w:pStyle w:val="Style23"/>
        <w:widowControl/>
        <w:numPr>
          <w:ilvl w:val="0"/>
          <w:numId w:val="8"/>
        </w:numPr>
        <w:tabs>
          <w:tab w:val="left" w:pos="1186"/>
        </w:tabs>
        <w:spacing w:before="72" w:line="307" w:lineRule="exact"/>
        <w:ind w:firstLine="686"/>
        <w:jc w:val="both"/>
        <w:rPr>
          <w:rStyle w:val="FontStyle32"/>
          <w:rFonts w:ascii="Arial" w:hAnsi="Arial" w:cs="Arial"/>
        </w:rPr>
      </w:pPr>
      <w:r w:rsidRPr="00BE5ABF">
        <w:rPr>
          <w:rStyle w:val="FontStyle32"/>
          <w:rFonts w:ascii="Arial" w:hAnsi="Arial" w:cs="Arial"/>
        </w:rPr>
        <w:t>Настоящий порядок распространяется на предприятия жизнеобеспечения, оказывающие коммунальные услуги населению, учреждениям культуры, образования и другим объектам социального назначения на территории.</w:t>
      </w:r>
    </w:p>
    <w:p w:rsidR="00C510FC" w:rsidRPr="00BE5ABF" w:rsidRDefault="00D26A8F" w:rsidP="006C680F">
      <w:pPr>
        <w:pStyle w:val="Style23"/>
        <w:widowControl/>
        <w:numPr>
          <w:ilvl w:val="0"/>
          <w:numId w:val="8"/>
        </w:numPr>
        <w:tabs>
          <w:tab w:val="left" w:pos="1186"/>
        </w:tabs>
        <w:spacing w:line="317" w:lineRule="exact"/>
        <w:ind w:firstLine="686"/>
        <w:jc w:val="both"/>
        <w:rPr>
          <w:rStyle w:val="FontStyle32"/>
          <w:rFonts w:ascii="Arial" w:hAnsi="Arial" w:cs="Arial"/>
        </w:rPr>
      </w:pPr>
      <w:r w:rsidRPr="00BE5ABF">
        <w:rPr>
          <w:rStyle w:val="FontStyle32"/>
          <w:rFonts w:ascii="Arial" w:hAnsi="Arial" w:cs="Arial"/>
        </w:rPr>
        <w:t>В случае возникновения аварий и технологических нарушений на объектах жизнеобеспечения предприятия жизнеобеспечения в течение часа сообщает в соответствии со схемой взаимодействия.</w:t>
      </w:r>
    </w:p>
    <w:p w:rsidR="00C510FC" w:rsidRPr="00BE5ABF" w:rsidRDefault="00D26A8F">
      <w:pPr>
        <w:pStyle w:val="Style24"/>
        <w:widowControl/>
        <w:rPr>
          <w:rStyle w:val="FontStyle32"/>
          <w:rFonts w:ascii="Arial" w:hAnsi="Arial" w:cs="Arial"/>
        </w:rPr>
      </w:pPr>
      <w:r w:rsidRPr="00BE5ABF">
        <w:rPr>
          <w:rStyle w:val="FontStyle32"/>
          <w:rFonts w:ascii="Arial" w:hAnsi="Arial" w:cs="Arial"/>
        </w:rPr>
        <w:t>При необходимости, ответственный за эксплуатацию объекта, в течение одного часа в рабочее время и трех часов в нерабочее время оповещает телефонограммой о месте повреждения представителей коммунальных и других предприятий, имеющих отношение к месту аварии, для согласования работ по устранению возникшей аварии.</w:t>
      </w:r>
    </w:p>
    <w:p w:rsidR="00C510FC" w:rsidRPr="00BE5ABF" w:rsidRDefault="00D26A8F">
      <w:pPr>
        <w:pStyle w:val="Style17"/>
        <w:widowControl/>
        <w:spacing w:line="322" w:lineRule="exact"/>
        <w:ind w:left="221" w:firstLine="691"/>
        <w:rPr>
          <w:rStyle w:val="FontStyle32"/>
          <w:rFonts w:ascii="Arial" w:hAnsi="Arial" w:cs="Arial"/>
        </w:rPr>
      </w:pPr>
      <w:r w:rsidRPr="00BE5ABF">
        <w:rPr>
          <w:rStyle w:val="FontStyle32"/>
          <w:rFonts w:ascii="Arial" w:hAnsi="Arial" w:cs="Arial"/>
        </w:rPr>
        <w:t>2.3.Жилищно-коммунальные предприятия при получении телефонограммы немедленно направляют своего представителя на место аварии.</w:t>
      </w:r>
    </w:p>
    <w:p w:rsidR="00C510FC" w:rsidRPr="00BE5ABF" w:rsidRDefault="00D26A8F">
      <w:pPr>
        <w:pStyle w:val="Style17"/>
        <w:widowControl/>
        <w:spacing w:line="302" w:lineRule="exact"/>
        <w:ind w:left="240" w:firstLine="686"/>
        <w:rPr>
          <w:rStyle w:val="FontStyle32"/>
          <w:rFonts w:ascii="Arial" w:hAnsi="Arial" w:cs="Arial"/>
        </w:rPr>
      </w:pPr>
      <w:r w:rsidRPr="00BE5ABF">
        <w:rPr>
          <w:rStyle w:val="FontStyle32"/>
          <w:rFonts w:ascii="Arial" w:hAnsi="Arial" w:cs="Arial"/>
        </w:rPr>
        <w:t>2.4. Руководители жилищно - коммунальных предприятий (предприятия жизнеобеспечения) после обнаружения аварии немедленно организуют работы на сетях, системах и объектах по ликвидации последствий аварийной ситуации и сообщают о принятых мерах главе администрации.</w:t>
      </w:r>
    </w:p>
    <w:p w:rsidR="00C510FC" w:rsidRPr="00BE5ABF" w:rsidRDefault="00D26A8F">
      <w:pPr>
        <w:pStyle w:val="Style17"/>
        <w:widowControl/>
        <w:spacing w:line="240" w:lineRule="auto"/>
        <w:ind w:firstLine="0"/>
        <w:jc w:val="right"/>
        <w:rPr>
          <w:rStyle w:val="FontStyle32"/>
          <w:rFonts w:ascii="Arial" w:hAnsi="Arial" w:cs="Arial"/>
        </w:rPr>
      </w:pPr>
      <w:r w:rsidRPr="00BE5ABF">
        <w:rPr>
          <w:rStyle w:val="FontStyle32"/>
          <w:rFonts w:ascii="Arial" w:hAnsi="Arial" w:cs="Arial"/>
        </w:rPr>
        <w:t>Информация  предприятия  жизнеобеспечения  должна  содержать  следующие</w:t>
      </w:r>
    </w:p>
    <w:p w:rsidR="00C510FC" w:rsidRPr="00BE5ABF" w:rsidRDefault="00D26A8F">
      <w:pPr>
        <w:pStyle w:val="Style10"/>
        <w:widowControl/>
        <w:spacing w:before="38" w:line="240" w:lineRule="auto"/>
        <w:ind w:left="269"/>
        <w:jc w:val="left"/>
        <w:rPr>
          <w:rStyle w:val="FontStyle32"/>
          <w:rFonts w:ascii="Arial" w:hAnsi="Arial" w:cs="Arial"/>
        </w:rPr>
      </w:pPr>
      <w:r w:rsidRPr="00BE5ABF">
        <w:rPr>
          <w:rStyle w:val="FontStyle32"/>
          <w:rFonts w:ascii="Arial" w:hAnsi="Arial" w:cs="Arial"/>
        </w:rPr>
        <w:t>сведения:</w:t>
      </w:r>
    </w:p>
    <w:p w:rsidR="00C510FC" w:rsidRPr="00BE5ABF" w:rsidRDefault="00D26A8F" w:rsidP="006C680F">
      <w:pPr>
        <w:pStyle w:val="Style23"/>
        <w:widowControl/>
        <w:numPr>
          <w:ilvl w:val="0"/>
          <w:numId w:val="9"/>
        </w:numPr>
        <w:tabs>
          <w:tab w:val="left" w:pos="955"/>
        </w:tabs>
        <w:spacing w:line="240" w:lineRule="auto"/>
        <w:ind w:left="816" w:firstLine="0"/>
        <w:rPr>
          <w:rStyle w:val="FontStyle32"/>
          <w:rFonts w:ascii="Arial" w:hAnsi="Arial" w:cs="Arial"/>
        </w:rPr>
      </w:pPr>
      <w:r w:rsidRPr="00BE5ABF">
        <w:rPr>
          <w:rStyle w:val="FontStyle32"/>
          <w:rFonts w:ascii="Arial" w:hAnsi="Arial" w:cs="Arial"/>
        </w:rPr>
        <w:t>наименование и адрес объекта аварии;</w:t>
      </w:r>
    </w:p>
    <w:p w:rsidR="00C510FC" w:rsidRPr="00BE5ABF" w:rsidRDefault="00D26A8F" w:rsidP="006C680F">
      <w:pPr>
        <w:pStyle w:val="Style23"/>
        <w:widowControl/>
        <w:numPr>
          <w:ilvl w:val="0"/>
          <w:numId w:val="9"/>
        </w:numPr>
        <w:tabs>
          <w:tab w:val="left" w:pos="955"/>
        </w:tabs>
        <w:spacing w:before="19" w:line="240" w:lineRule="auto"/>
        <w:ind w:left="816" w:firstLine="0"/>
        <w:rPr>
          <w:rStyle w:val="FontStyle32"/>
          <w:rFonts w:ascii="Arial" w:hAnsi="Arial" w:cs="Arial"/>
        </w:rPr>
      </w:pPr>
      <w:r w:rsidRPr="00BE5ABF">
        <w:rPr>
          <w:rStyle w:val="FontStyle32"/>
          <w:rFonts w:ascii="Arial" w:hAnsi="Arial" w:cs="Arial"/>
        </w:rPr>
        <w:t>краткое описание причин и характера аварии;</w:t>
      </w:r>
    </w:p>
    <w:p w:rsidR="00C510FC" w:rsidRPr="00BE5ABF" w:rsidRDefault="00D26A8F" w:rsidP="006C680F">
      <w:pPr>
        <w:pStyle w:val="Style23"/>
        <w:widowControl/>
        <w:numPr>
          <w:ilvl w:val="0"/>
          <w:numId w:val="9"/>
        </w:numPr>
        <w:tabs>
          <w:tab w:val="left" w:pos="955"/>
        </w:tabs>
        <w:spacing w:line="240" w:lineRule="auto"/>
        <w:ind w:left="816" w:firstLine="0"/>
        <w:rPr>
          <w:rStyle w:val="FontStyle32"/>
          <w:rFonts w:ascii="Arial" w:hAnsi="Arial" w:cs="Arial"/>
        </w:rPr>
      </w:pPr>
      <w:r w:rsidRPr="00BE5ABF">
        <w:rPr>
          <w:rStyle w:val="FontStyle32"/>
          <w:rFonts w:ascii="Arial" w:hAnsi="Arial" w:cs="Arial"/>
        </w:rPr>
        <w:t>время начала прекращения подачи энергоресурсов по потребителям;</w:t>
      </w:r>
    </w:p>
    <w:p w:rsidR="00C510FC" w:rsidRPr="00BE5ABF" w:rsidRDefault="00D26A8F">
      <w:pPr>
        <w:pStyle w:val="Style23"/>
        <w:widowControl/>
        <w:tabs>
          <w:tab w:val="left" w:pos="1133"/>
        </w:tabs>
        <w:spacing w:line="350" w:lineRule="exact"/>
        <w:ind w:left="307" w:firstLine="610"/>
        <w:jc w:val="both"/>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перечень объектов, подлежащих отключению от энергоресурсов, и объектов, которым прекращена подача энергоресурсов;</w:t>
      </w:r>
    </w:p>
    <w:p w:rsidR="00C510FC" w:rsidRPr="00BE5ABF" w:rsidRDefault="00D26A8F">
      <w:pPr>
        <w:pStyle w:val="Style23"/>
        <w:widowControl/>
        <w:tabs>
          <w:tab w:val="left" w:pos="989"/>
        </w:tabs>
        <w:spacing w:line="240" w:lineRule="auto"/>
        <w:ind w:left="850" w:firstLine="0"/>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объем повреждений и разрушений, состояние коммуникаций, вышедших из строя;</w:t>
      </w:r>
    </w:p>
    <w:p w:rsidR="00C510FC" w:rsidRPr="00BE5ABF" w:rsidRDefault="00D26A8F">
      <w:pPr>
        <w:pStyle w:val="Style23"/>
        <w:widowControl/>
        <w:tabs>
          <w:tab w:val="left" w:pos="782"/>
        </w:tabs>
        <w:spacing w:before="53" w:line="269" w:lineRule="exact"/>
        <w:ind w:firstLine="595"/>
        <w:jc w:val="both"/>
        <w:rPr>
          <w:rStyle w:val="FontStyle32"/>
          <w:rFonts w:ascii="Arial" w:hAnsi="Arial" w:cs="Arial"/>
        </w:rPr>
      </w:pPr>
      <w:r w:rsidRPr="00BE5ABF">
        <w:rPr>
          <w:rStyle w:val="FontStyle32"/>
          <w:rFonts w:ascii="Arial" w:hAnsi="Arial" w:cs="Arial"/>
        </w:rPr>
        <w:lastRenderedPageBreak/>
        <w:t>-</w:t>
      </w:r>
      <w:r w:rsidRPr="00BE5ABF">
        <w:rPr>
          <w:rStyle w:val="FontStyle32"/>
          <w:rFonts w:ascii="Arial" w:hAnsi="Arial" w:cs="Arial"/>
        </w:rPr>
        <w:tab/>
        <w:t>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rsidR="00C510FC" w:rsidRPr="00BE5ABF" w:rsidRDefault="00D26A8F">
      <w:pPr>
        <w:pStyle w:val="Style10"/>
        <w:widowControl/>
        <w:spacing w:line="269" w:lineRule="exact"/>
        <w:ind w:left="307"/>
        <w:jc w:val="left"/>
        <w:rPr>
          <w:rStyle w:val="FontStyle32"/>
          <w:rFonts w:ascii="Arial" w:hAnsi="Arial" w:cs="Arial"/>
        </w:rPr>
      </w:pPr>
      <w:r w:rsidRPr="00BE5ABF">
        <w:rPr>
          <w:rStyle w:val="FontStyle32"/>
          <w:rFonts w:ascii="Arial" w:hAnsi="Arial" w:cs="Arial"/>
        </w:rPr>
        <w:t>- планируемое время прекращения работ.</w:t>
      </w:r>
    </w:p>
    <w:p w:rsidR="00C510FC" w:rsidRPr="00BE5ABF" w:rsidRDefault="00D26A8F">
      <w:pPr>
        <w:pStyle w:val="Style12"/>
        <w:widowControl/>
        <w:tabs>
          <w:tab w:val="left" w:pos="1114"/>
        </w:tabs>
        <w:spacing w:before="10" w:line="269" w:lineRule="exact"/>
        <w:ind w:firstLine="696"/>
        <w:rPr>
          <w:rStyle w:val="FontStyle32"/>
          <w:rFonts w:ascii="Arial" w:hAnsi="Arial" w:cs="Arial"/>
        </w:rPr>
      </w:pPr>
      <w:r w:rsidRPr="00BE5ABF">
        <w:rPr>
          <w:rStyle w:val="FontStyle32"/>
          <w:rFonts w:ascii="Arial" w:hAnsi="Arial" w:cs="Arial"/>
        </w:rPr>
        <w:t>2.5.</w:t>
      </w:r>
      <w:r w:rsidRPr="00BE5ABF">
        <w:rPr>
          <w:rStyle w:val="FontStyle32"/>
          <w:rFonts w:ascii="Arial" w:hAnsi="Arial" w:cs="Arial"/>
        </w:rPr>
        <w:tab/>
        <w:t>Основными задачами управления при ликвидации технологических нарушений</w:t>
      </w:r>
      <w:r w:rsidRPr="00BE5ABF">
        <w:rPr>
          <w:rStyle w:val="FontStyle32"/>
          <w:rFonts w:ascii="Arial" w:hAnsi="Arial" w:cs="Arial"/>
        </w:rPr>
        <w:br/>
        <w:t>являются:</w:t>
      </w:r>
    </w:p>
    <w:p w:rsidR="00C510FC" w:rsidRPr="00BE5ABF" w:rsidRDefault="00D26A8F">
      <w:pPr>
        <w:pStyle w:val="Style12"/>
        <w:widowControl/>
        <w:tabs>
          <w:tab w:val="left" w:pos="926"/>
        </w:tabs>
        <w:spacing w:before="10" w:line="269" w:lineRule="exact"/>
        <w:ind w:firstLine="662"/>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предотвращение развития нарушений, предупреждение травм персонала и повреждения оборудования, не затронутого технологическим нарушением;</w:t>
      </w:r>
    </w:p>
    <w:p w:rsidR="00C510FC" w:rsidRPr="00BE5ABF" w:rsidRDefault="00D26A8F">
      <w:pPr>
        <w:pStyle w:val="Style23"/>
        <w:widowControl/>
        <w:tabs>
          <w:tab w:val="left" w:pos="725"/>
        </w:tabs>
        <w:spacing w:line="269" w:lineRule="exact"/>
        <w:ind w:firstLine="562"/>
        <w:jc w:val="both"/>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создание наиболее надежных послеаварийной схемы и режима работы системы в целом и ее частей;</w:t>
      </w:r>
    </w:p>
    <w:p w:rsidR="00C510FC" w:rsidRPr="00BE5ABF" w:rsidRDefault="00D26A8F">
      <w:pPr>
        <w:pStyle w:val="Style23"/>
        <w:widowControl/>
        <w:tabs>
          <w:tab w:val="left" w:pos="744"/>
        </w:tabs>
        <w:spacing w:before="19" w:line="264" w:lineRule="exact"/>
        <w:ind w:firstLine="571"/>
        <w:jc w:val="both"/>
        <w:rPr>
          <w:rStyle w:val="FontStyle32"/>
          <w:rFonts w:ascii="Arial" w:hAnsi="Arial" w:cs="Arial"/>
        </w:rPr>
      </w:pPr>
      <w:r w:rsidRPr="00BE5ABF">
        <w:rPr>
          <w:rStyle w:val="FontStyle32"/>
          <w:rFonts w:ascii="Arial" w:hAnsi="Arial" w:cs="Arial"/>
        </w:rPr>
        <w:t>-</w:t>
      </w:r>
      <w:r w:rsidRPr="00BE5ABF">
        <w:rPr>
          <w:rStyle w:val="FontStyle32"/>
          <w:rFonts w:ascii="Arial" w:hAnsi="Arial" w:cs="Arial"/>
        </w:rPr>
        <w:tab/>
        <w:t>выяснение состояния отключившегося и отключенного оборудования и, при возможности, включение его в работу;</w:t>
      </w:r>
    </w:p>
    <w:p w:rsidR="00C510FC" w:rsidRPr="00BE5ABF" w:rsidRDefault="00D26A8F">
      <w:pPr>
        <w:pStyle w:val="Style9"/>
        <w:widowControl/>
        <w:spacing w:before="19" w:line="269" w:lineRule="exact"/>
        <w:ind w:firstLine="1123"/>
        <w:rPr>
          <w:rStyle w:val="FontStyle32"/>
          <w:rFonts w:ascii="Arial" w:hAnsi="Arial" w:cs="Arial"/>
        </w:rPr>
      </w:pPr>
      <w:r w:rsidRPr="00BE5ABF">
        <w:rPr>
          <w:rStyle w:val="FontStyle32"/>
          <w:rFonts w:ascii="Arial" w:hAnsi="Arial" w:cs="Arial"/>
        </w:rPr>
        <w:t>включение   оборудования   в   работу   и   восстановление   схемы   сети, работоспособности оборудования.</w:t>
      </w:r>
    </w:p>
    <w:p w:rsidR="00C510FC" w:rsidRPr="00BE5ABF" w:rsidRDefault="00D26A8F">
      <w:pPr>
        <w:pStyle w:val="Style23"/>
        <w:widowControl/>
        <w:tabs>
          <w:tab w:val="left" w:pos="1166"/>
        </w:tabs>
        <w:spacing w:before="5" w:line="269" w:lineRule="exact"/>
        <w:ind w:left="749" w:firstLine="0"/>
        <w:rPr>
          <w:rStyle w:val="FontStyle32"/>
          <w:rFonts w:ascii="Arial" w:hAnsi="Arial" w:cs="Arial"/>
        </w:rPr>
      </w:pPr>
      <w:r w:rsidRPr="00BE5ABF">
        <w:rPr>
          <w:rStyle w:val="FontStyle32"/>
          <w:rFonts w:ascii="Arial" w:hAnsi="Arial" w:cs="Arial"/>
        </w:rPr>
        <w:t>2.6.</w:t>
      </w:r>
      <w:r w:rsidRPr="00BE5ABF">
        <w:rPr>
          <w:rStyle w:val="FontStyle32"/>
          <w:rFonts w:ascii="Arial" w:hAnsi="Arial" w:cs="Arial"/>
        </w:rPr>
        <w:tab/>
        <w:t>На каждом объекте организации должна находиться:</w:t>
      </w:r>
    </w:p>
    <w:p w:rsidR="00C510FC" w:rsidRPr="00BE5ABF" w:rsidRDefault="00D26A8F" w:rsidP="006C680F">
      <w:pPr>
        <w:pStyle w:val="Style23"/>
        <w:widowControl/>
        <w:numPr>
          <w:ilvl w:val="0"/>
          <w:numId w:val="10"/>
        </w:numPr>
        <w:tabs>
          <w:tab w:val="left" w:pos="744"/>
        </w:tabs>
        <w:spacing w:before="10" w:line="269" w:lineRule="exact"/>
        <w:ind w:firstLine="571"/>
        <w:jc w:val="both"/>
        <w:rPr>
          <w:rStyle w:val="FontStyle32"/>
          <w:rFonts w:ascii="Arial" w:hAnsi="Arial" w:cs="Arial"/>
        </w:rPr>
      </w:pPr>
      <w:r w:rsidRPr="00BE5ABF">
        <w:rPr>
          <w:rStyle w:val="FontStyle32"/>
          <w:rFonts w:ascii="Arial" w:hAnsi="Arial" w:cs="Arial"/>
        </w:rPr>
        <w:t>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C510FC" w:rsidRPr="00BE5ABF" w:rsidRDefault="00D26A8F" w:rsidP="006C680F">
      <w:pPr>
        <w:pStyle w:val="Style23"/>
        <w:widowControl/>
        <w:numPr>
          <w:ilvl w:val="0"/>
          <w:numId w:val="10"/>
        </w:numPr>
        <w:tabs>
          <w:tab w:val="left" w:pos="744"/>
        </w:tabs>
        <w:spacing w:line="269" w:lineRule="exact"/>
        <w:ind w:firstLine="571"/>
        <w:jc w:val="both"/>
        <w:rPr>
          <w:rStyle w:val="FontStyle32"/>
          <w:rFonts w:ascii="Arial" w:hAnsi="Arial" w:cs="Arial"/>
        </w:rPr>
      </w:pPr>
      <w:r w:rsidRPr="00BE5ABF">
        <w:rPr>
          <w:rStyle w:val="FontStyle32"/>
          <w:rFonts w:ascii="Arial" w:hAnsi="Arial" w:cs="Arial"/>
        </w:rPr>
        <w:t>планы ликвидации технологических нарушений и аварий (в сетях, топливном хозяйстве и котельных и т.п.).</w:t>
      </w:r>
    </w:p>
    <w:p w:rsidR="00C510FC" w:rsidRPr="00BE5ABF" w:rsidRDefault="00D26A8F" w:rsidP="006C680F">
      <w:pPr>
        <w:pStyle w:val="Style23"/>
        <w:widowControl/>
        <w:numPr>
          <w:ilvl w:val="0"/>
          <w:numId w:val="10"/>
        </w:numPr>
        <w:tabs>
          <w:tab w:val="left" w:pos="744"/>
        </w:tabs>
        <w:spacing w:before="29" w:line="254" w:lineRule="exact"/>
        <w:ind w:firstLine="571"/>
        <w:jc w:val="both"/>
        <w:rPr>
          <w:rStyle w:val="FontStyle32"/>
          <w:rFonts w:ascii="Arial" w:hAnsi="Arial" w:cs="Arial"/>
        </w:rPr>
      </w:pPr>
      <w:r w:rsidRPr="00BE5ABF">
        <w:rPr>
          <w:rStyle w:val="FontStyle32"/>
          <w:rFonts w:ascii="Arial" w:hAnsi="Arial" w:cs="Arial"/>
        </w:rPr>
        <w:t>номера телефонов для связи с руководителями и администрацией, в т.ч. номера сотовых телефонов.</w:t>
      </w:r>
    </w:p>
    <w:p w:rsidR="00C510FC" w:rsidRPr="00BE5ABF" w:rsidRDefault="00C510FC">
      <w:pPr>
        <w:widowControl/>
        <w:rPr>
          <w:rFonts w:ascii="Arial" w:hAnsi="Arial" w:cs="Arial"/>
          <w:sz w:val="22"/>
          <w:szCs w:val="22"/>
        </w:rPr>
      </w:pPr>
    </w:p>
    <w:p w:rsidR="00C510FC" w:rsidRPr="00BE5ABF" w:rsidRDefault="00D26A8F" w:rsidP="006C680F">
      <w:pPr>
        <w:pStyle w:val="Style12"/>
        <w:widowControl/>
        <w:numPr>
          <w:ilvl w:val="0"/>
          <w:numId w:val="11"/>
        </w:numPr>
        <w:tabs>
          <w:tab w:val="left" w:pos="1205"/>
        </w:tabs>
        <w:spacing w:before="29" w:line="274" w:lineRule="exact"/>
        <w:ind w:firstLine="701"/>
        <w:rPr>
          <w:rStyle w:val="FontStyle32"/>
          <w:rFonts w:ascii="Arial" w:hAnsi="Arial" w:cs="Arial"/>
        </w:rPr>
      </w:pPr>
      <w:r w:rsidRPr="00BE5ABF">
        <w:rPr>
          <w:rStyle w:val="FontStyle32"/>
          <w:rFonts w:ascii="Arial" w:hAnsi="Arial" w:cs="Arial"/>
        </w:rPr>
        <w:t>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органе местного самоуправления</w:t>
      </w:r>
    </w:p>
    <w:p w:rsidR="00C510FC" w:rsidRPr="00BE5ABF" w:rsidRDefault="00D26A8F" w:rsidP="006C680F">
      <w:pPr>
        <w:pStyle w:val="Style12"/>
        <w:widowControl/>
        <w:numPr>
          <w:ilvl w:val="0"/>
          <w:numId w:val="11"/>
        </w:numPr>
        <w:tabs>
          <w:tab w:val="left" w:pos="1205"/>
        </w:tabs>
        <w:spacing w:before="14" w:line="274" w:lineRule="exact"/>
        <w:ind w:firstLine="701"/>
        <w:rPr>
          <w:rStyle w:val="FontStyle32"/>
          <w:rFonts w:ascii="Arial" w:hAnsi="Arial" w:cs="Arial"/>
        </w:rPr>
      </w:pPr>
      <w:r w:rsidRPr="00BE5ABF">
        <w:rPr>
          <w:rStyle w:val="FontStyle32"/>
          <w:rFonts w:ascii="Arial" w:hAnsi="Arial" w:cs="Arial"/>
        </w:rPr>
        <w:t>В случае возникновения аварий и технологических нарушений на объектах жизнеобеспечения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C510FC" w:rsidRPr="00BE5ABF" w:rsidRDefault="00D26A8F" w:rsidP="006C680F">
      <w:pPr>
        <w:pStyle w:val="Style12"/>
        <w:widowControl/>
        <w:numPr>
          <w:ilvl w:val="0"/>
          <w:numId w:val="11"/>
        </w:numPr>
        <w:tabs>
          <w:tab w:val="left" w:pos="1205"/>
        </w:tabs>
        <w:spacing w:before="14" w:line="274" w:lineRule="exact"/>
        <w:ind w:firstLine="701"/>
        <w:rPr>
          <w:rStyle w:val="FontStyle32"/>
          <w:rFonts w:ascii="Arial" w:hAnsi="Arial" w:cs="Arial"/>
        </w:rPr>
      </w:pPr>
      <w:r w:rsidRPr="00BE5ABF">
        <w:rPr>
          <w:rStyle w:val="FontStyle32"/>
          <w:rFonts w:ascii="Arial" w:hAnsi="Arial" w:cs="Arial"/>
        </w:rPr>
        <w:t>Предприятия жизнеобеспечения фиксирует время завершения работ по ликвидации аварий и направляет соответствующую информацию в администрацию</w:t>
      </w:r>
    </w:p>
    <w:p w:rsidR="00C510FC" w:rsidRPr="00BE5ABF" w:rsidRDefault="00D26A8F" w:rsidP="006C680F">
      <w:pPr>
        <w:pStyle w:val="Style12"/>
        <w:widowControl/>
        <w:numPr>
          <w:ilvl w:val="0"/>
          <w:numId w:val="11"/>
        </w:numPr>
        <w:tabs>
          <w:tab w:val="left" w:pos="1205"/>
          <w:tab w:val="left" w:pos="2635"/>
          <w:tab w:val="left" w:pos="4838"/>
          <w:tab w:val="left" w:pos="7992"/>
        </w:tabs>
        <w:spacing w:line="274" w:lineRule="exact"/>
        <w:ind w:firstLine="701"/>
        <w:rPr>
          <w:rStyle w:val="FontStyle32"/>
          <w:rFonts w:ascii="Arial" w:hAnsi="Arial" w:cs="Arial"/>
        </w:rPr>
      </w:pPr>
      <w:r w:rsidRPr="00BE5ABF">
        <w:rPr>
          <w:rStyle w:val="FontStyle32"/>
          <w:rFonts w:ascii="Arial" w:hAnsi="Arial" w:cs="Arial"/>
        </w:rPr>
        <w:t>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администрацией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w:t>
      </w:r>
      <w:r w:rsidRPr="00BE5ABF">
        <w:rPr>
          <w:rStyle w:val="FontStyle32"/>
          <w:rFonts w:ascii="Arial" w:hAnsi="Arial" w:cs="Arial"/>
        </w:rPr>
        <w:tab/>
        <w:t>причин,</w:t>
      </w:r>
      <w:r w:rsidRPr="00BE5ABF">
        <w:rPr>
          <w:rStyle w:val="FontStyle32"/>
          <w:rFonts w:ascii="Arial" w:hAnsi="Arial" w:cs="Arial"/>
        </w:rPr>
        <w:tab/>
        <w:t>препятствующих</w:t>
      </w:r>
      <w:r w:rsidRPr="00BE5ABF">
        <w:rPr>
          <w:rStyle w:val="FontStyle32"/>
          <w:rFonts w:ascii="Arial" w:hAnsi="Arial" w:cs="Arial"/>
        </w:rPr>
        <w:tab/>
        <w:t>нормальному энергоснабжению.</w:t>
      </w:r>
    </w:p>
    <w:p w:rsidR="00C510FC" w:rsidRPr="00BE5ABF" w:rsidRDefault="00D26A8F" w:rsidP="006C680F">
      <w:pPr>
        <w:pStyle w:val="Style12"/>
        <w:widowControl/>
        <w:numPr>
          <w:ilvl w:val="0"/>
          <w:numId w:val="11"/>
        </w:numPr>
        <w:tabs>
          <w:tab w:val="left" w:pos="1205"/>
        </w:tabs>
        <w:spacing w:before="293" w:line="274" w:lineRule="exact"/>
        <w:ind w:firstLine="701"/>
        <w:rPr>
          <w:rStyle w:val="FontStyle32"/>
          <w:rFonts w:ascii="Arial" w:hAnsi="Arial" w:cs="Arial"/>
        </w:rPr>
      </w:pPr>
      <w:r w:rsidRPr="00BE5ABF">
        <w:rPr>
          <w:rStyle w:val="FontStyle32"/>
          <w:rFonts w:ascii="Arial" w:hAnsi="Arial" w:cs="Arial"/>
        </w:rPr>
        <w:t>В указанный срок смежные предприятия жизнеобеспечения и администрация должны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прекращением подачи энергоресурсов.</w:t>
      </w:r>
    </w:p>
    <w:p w:rsidR="00C510FC" w:rsidRPr="00BE5ABF" w:rsidRDefault="00D26A8F" w:rsidP="006C680F">
      <w:pPr>
        <w:pStyle w:val="Style12"/>
        <w:widowControl/>
        <w:numPr>
          <w:ilvl w:val="0"/>
          <w:numId w:val="11"/>
        </w:numPr>
        <w:tabs>
          <w:tab w:val="left" w:pos="1205"/>
        </w:tabs>
        <w:spacing w:line="274" w:lineRule="exact"/>
        <w:ind w:firstLine="701"/>
        <w:rPr>
          <w:rStyle w:val="FontStyle32"/>
          <w:rFonts w:ascii="Arial" w:hAnsi="Arial" w:cs="Arial"/>
        </w:rPr>
      </w:pPr>
      <w:r w:rsidRPr="00BE5ABF">
        <w:rPr>
          <w:rStyle w:val="FontStyle32"/>
          <w:rFonts w:ascii="Arial" w:hAnsi="Arial" w:cs="Arial"/>
        </w:rPr>
        <w:t>Предприятие жизнеобеспечения обязано организовать временное обеспечение ресурсами потребителей из резервных источников для снижения негативных последствий аварии и ущерба.</w:t>
      </w:r>
    </w:p>
    <w:p w:rsidR="00C510FC" w:rsidRPr="00BE5ABF" w:rsidRDefault="00D26A8F">
      <w:pPr>
        <w:pStyle w:val="Style17"/>
        <w:widowControl/>
        <w:spacing w:before="19" w:line="274" w:lineRule="exact"/>
        <w:ind w:firstLine="701"/>
        <w:rPr>
          <w:rStyle w:val="FontStyle32"/>
          <w:rFonts w:ascii="Arial" w:hAnsi="Arial" w:cs="Arial"/>
        </w:rPr>
      </w:pPr>
      <w:r w:rsidRPr="00BE5ABF">
        <w:rPr>
          <w:rStyle w:val="FontStyle32"/>
          <w:rFonts w:ascii="Arial" w:hAnsi="Arial" w:cs="Arial"/>
        </w:rPr>
        <w:t>2.14. На время ликвидации аварии и технологических нарушений предприятие (организация) жизнеобеспечения по согласованию с администрацией организует подачу ресурсов в отдельные районы населенного пункта по графикам с обязательным оповещением потребителей о режимах их обеспечения (отпуска).</w:t>
      </w:r>
    </w:p>
    <w:p w:rsidR="006C680F" w:rsidRPr="00BE5ABF" w:rsidRDefault="00D26A8F">
      <w:pPr>
        <w:pStyle w:val="Style11"/>
        <w:widowControl/>
        <w:spacing w:before="53" w:line="336" w:lineRule="exact"/>
        <w:rPr>
          <w:rStyle w:val="FontStyle32"/>
          <w:rFonts w:ascii="Arial" w:hAnsi="Arial" w:cs="Arial"/>
        </w:rPr>
      </w:pPr>
      <w:r w:rsidRPr="00BE5ABF">
        <w:rPr>
          <w:rStyle w:val="FontStyle32"/>
          <w:rFonts w:ascii="Arial" w:hAnsi="Arial" w:cs="Arial"/>
        </w:rPr>
        <w:t>2</w:t>
      </w:r>
      <w:r w:rsidR="00C14123" w:rsidRPr="00BE5ABF">
        <w:rPr>
          <w:rStyle w:val="FontStyle32"/>
          <w:rFonts w:ascii="Arial" w:hAnsi="Arial" w:cs="Arial"/>
        </w:rPr>
        <w:t>.</w:t>
      </w:r>
      <w:r w:rsidRPr="00BE5ABF">
        <w:rPr>
          <w:rStyle w:val="FontStyle32"/>
          <w:rFonts w:ascii="Arial" w:hAnsi="Arial" w:cs="Arial"/>
        </w:rPr>
        <w:t xml:space="preserve">15 Администрация ведет контроль за ходом работ </w:t>
      </w:r>
      <w:r w:rsidR="00C14123" w:rsidRPr="00BE5ABF">
        <w:rPr>
          <w:rStyle w:val="FontStyle32"/>
          <w:rFonts w:ascii="Arial" w:hAnsi="Arial" w:cs="Arial"/>
        </w:rPr>
        <w:t>п</w:t>
      </w:r>
      <w:r w:rsidRPr="00BE5ABF">
        <w:rPr>
          <w:rStyle w:val="FontStyle32"/>
          <w:rFonts w:ascii="Arial" w:hAnsi="Arial" w:cs="Arial"/>
        </w:rPr>
        <w:t xml:space="preserve">о </w:t>
      </w:r>
      <w:r w:rsidR="00C14123" w:rsidRPr="00BE5ABF">
        <w:rPr>
          <w:rStyle w:val="FontStyle32"/>
          <w:rFonts w:ascii="Arial" w:hAnsi="Arial" w:cs="Arial"/>
        </w:rPr>
        <w:t>ликвидации</w:t>
      </w:r>
      <w:r w:rsidRPr="00BE5ABF">
        <w:rPr>
          <w:rStyle w:val="FontStyle32"/>
          <w:rFonts w:ascii="Arial" w:hAnsi="Arial" w:cs="Arial"/>
        </w:rPr>
        <w:t xml:space="preserve"> аварии и взаимодействием предприятий жизнеоб</w:t>
      </w:r>
      <w:r w:rsidR="00C14123" w:rsidRPr="00BE5ABF">
        <w:rPr>
          <w:rStyle w:val="FontStyle32"/>
          <w:rFonts w:ascii="Arial" w:hAnsi="Arial" w:cs="Arial"/>
        </w:rPr>
        <w:t>еспечения в целях ликвидации нег</w:t>
      </w:r>
      <w:r w:rsidRPr="00BE5ABF">
        <w:rPr>
          <w:rStyle w:val="FontStyle32"/>
          <w:rFonts w:ascii="Arial" w:hAnsi="Arial" w:cs="Arial"/>
        </w:rPr>
        <w:t xml:space="preserve">ативных </w:t>
      </w:r>
      <w:r w:rsidRPr="00BE5ABF">
        <w:rPr>
          <w:rStyle w:val="FontStyle32"/>
          <w:rFonts w:ascii="Arial" w:hAnsi="Arial" w:cs="Arial"/>
        </w:rPr>
        <w:lastRenderedPageBreak/>
        <w:t>последствий аварий в случае необходимости принимают решения о тнривлечении дополнительных сил и средств.</w:t>
      </w:r>
    </w:p>
    <w:sectPr w:rsidR="006C680F" w:rsidRPr="00BE5ABF" w:rsidSect="00C510FC">
      <w:type w:val="continuous"/>
      <w:pgSz w:w="11905" w:h="16837"/>
      <w:pgMar w:top="749" w:right="848" w:bottom="986" w:left="1568"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A2" w:rsidRDefault="001568A2">
      <w:r>
        <w:separator/>
      </w:r>
    </w:p>
  </w:endnote>
  <w:endnote w:type="continuationSeparator" w:id="0">
    <w:p w:rsidR="001568A2" w:rsidRDefault="00156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A2" w:rsidRDefault="001568A2">
      <w:r>
        <w:separator/>
      </w:r>
    </w:p>
  </w:footnote>
  <w:footnote w:type="continuationSeparator" w:id="0">
    <w:p w:rsidR="001568A2" w:rsidRDefault="00156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CAF9BC"/>
    <w:lvl w:ilvl="0">
      <w:numFmt w:val="bullet"/>
      <w:lvlText w:val="*"/>
      <w:lvlJc w:val="left"/>
    </w:lvl>
  </w:abstractNum>
  <w:abstractNum w:abstractNumId="1">
    <w:nsid w:val="2E372EFF"/>
    <w:multiLevelType w:val="singleLevel"/>
    <w:tmpl w:val="39BAE4C8"/>
    <w:lvl w:ilvl="0">
      <w:start w:val="1"/>
      <w:numFmt w:val="decimal"/>
      <w:lvlText w:val="2.%1."/>
      <w:legacy w:legacy="1" w:legacySpace="0" w:legacyIndent="500"/>
      <w:lvlJc w:val="left"/>
      <w:rPr>
        <w:rFonts w:ascii="Times New Roman" w:hAnsi="Times New Roman" w:cs="Times New Roman" w:hint="default"/>
      </w:rPr>
    </w:lvl>
  </w:abstractNum>
  <w:abstractNum w:abstractNumId="2">
    <w:nsid w:val="3C0F4ACD"/>
    <w:multiLevelType w:val="singleLevel"/>
    <w:tmpl w:val="B426AF2A"/>
    <w:lvl w:ilvl="0">
      <w:start w:val="7"/>
      <w:numFmt w:val="decimal"/>
      <w:lvlText w:val="2.%1."/>
      <w:legacy w:legacy="1" w:legacySpace="0" w:legacyIndent="504"/>
      <w:lvlJc w:val="left"/>
      <w:rPr>
        <w:rFonts w:ascii="Times New Roman" w:hAnsi="Times New Roman" w:cs="Times New Roman" w:hint="default"/>
      </w:rPr>
    </w:lvl>
  </w:abstractNum>
  <w:abstractNum w:abstractNumId="3">
    <w:nsid w:val="591D6DFF"/>
    <w:multiLevelType w:val="singleLevel"/>
    <w:tmpl w:val="2632A9A0"/>
    <w:lvl w:ilvl="0">
      <w:start w:val="1"/>
      <w:numFmt w:val="decimal"/>
      <w:lvlText w:val="%1."/>
      <w:legacy w:legacy="1" w:legacySpace="0" w:legacyIndent="336"/>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8">
    <w:abstractNumId w:val="1"/>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F7888"/>
    <w:rsid w:val="0011432A"/>
    <w:rsid w:val="001568A2"/>
    <w:rsid w:val="00214F88"/>
    <w:rsid w:val="004D21CD"/>
    <w:rsid w:val="006220A7"/>
    <w:rsid w:val="006C680F"/>
    <w:rsid w:val="00714FAA"/>
    <w:rsid w:val="0073228F"/>
    <w:rsid w:val="007337EA"/>
    <w:rsid w:val="008F08C0"/>
    <w:rsid w:val="00A93B0C"/>
    <w:rsid w:val="00BE5ABF"/>
    <w:rsid w:val="00C14123"/>
    <w:rsid w:val="00C510FC"/>
    <w:rsid w:val="00D26A8F"/>
    <w:rsid w:val="00DC4F4F"/>
    <w:rsid w:val="00E922EB"/>
    <w:rsid w:val="00EF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F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510FC"/>
    <w:pPr>
      <w:spacing w:line="389" w:lineRule="exact"/>
      <w:jc w:val="center"/>
    </w:pPr>
  </w:style>
  <w:style w:type="paragraph" w:customStyle="1" w:styleId="Style2">
    <w:name w:val="Style2"/>
    <w:basedOn w:val="a"/>
    <w:uiPriority w:val="99"/>
    <w:rsid w:val="00C510FC"/>
  </w:style>
  <w:style w:type="paragraph" w:customStyle="1" w:styleId="Style3">
    <w:name w:val="Style3"/>
    <w:basedOn w:val="a"/>
    <w:uiPriority w:val="99"/>
    <w:rsid w:val="00C510FC"/>
  </w:style>
  <w:style w:type="paragraph" w:customStyle="1" w:styleId="Style4">
    <w:name w:val="Style4"/>
    <w:basedOn w:val="a"/>
    <w:uiPriority w:val="99"/>
    <w:rsid w:val="00C510FC"/>
  </w:style>
  <w:style w:type="paragraph" w:customStyle="1" w:styleId="Style5">
    <w:name w:val="Style5"/>
    <w:basedOn w:val="a"/>
    <w:uiPriority w:val="99"/>
    <w:rsid w:val="00C510FC"/>
    <w:pPr>
      <w:spacing w:line="343" w:lineRule="exact"/>
    </w:pPr>
  </w:style>
  <w:style w:type="paragraph" w:customStyle="1" w:styleId="Style6">
    <w:name w:val="Style6"/>
    <w:basedOn w:val="a"/>
    <w:uiPriority w:val="99"/>
    <w:rsid w:val="00C510FC"/>
    <w:pPr>
      <w:spacing w:line="346" w:lineRule="exact"/>
      <w:ind w:firstLine="552"/>
      <w:jc w:val="both"/>
    </w:pPr>
  </w:style>
  <w:style w:type="paragraph" w:customStyle="1" w:styleId="Style7">
    <w:name w:val="Style7"/>
    <w:basedOn w:val="a"/>
    <w:uiPriority w:val="99"/>
    <w:rsid w:val="00C510FC"/>
    <w:pPr>
      <w:spacing w:line="346" w:lineRule="exact"/>
      <w:ind w:hanging="336"/>
      <w:jc w:val="both"/>
    </w:pPr>
  </w:style>
  <w:style w:type="paragraph" w:customStyle="1" w:styleId="Style8">
    <w:name w:val="Style8"/>
    <w:basedOn w:val="a"/>
    <w:uiPriority w:val="99"/>
    <w:rsid w:val="00C510FC"/>
  </w:style>
  <w:style w:type="paragraph" w:customStyle="1" w:styleId="Style9">
    <w:name w:val="Style9"/>
    <w:basedOn w:val="a"/>
    <w:uiPriority w:val="99"/>
    <w:rsid w:val="00C510FC"/>
    <w:pPr>
      <w:spacing w:line="336" w:lineRule="exact"/>
      <w:ind w:firstLine="1138"/>
    </w:pPr>
  </w:style>
  <w:style w:type="paragraph" w:customStyle="1" w:styleId="Style10">
    <w:name w:val="Style10"/>
    <w:basedOn w:val="a"/>
    <w:uiPriority w:val="99"/>
    <w:rsid w:val="00C510FC"/>
    <w:pPr>
      <w:spacing w:line="275" w:lineRule="exact"/>
      <w:jc w:val="center"/>
    </w:pPr>
  </w:style>
  <w:style w:type="paragraph" w:customStyle="1" w:styleId="Style11">
    <w:name w:val="Style11"/>
    <w:basedOn w:val="a"/>
    <w:uiPriority w:val="99"/>
    <w:rsid w:val="00C510FC"/>
    <w:pPr>
      <w:jc w:val="both"/>
    </w:pPr>
  </w:style>
  <w:style w:type="paragraph" w:customStyle="1" w:styleId="Style12">
    <w:name w:val="Style12"/>
    <w:basedOn w:val="a"/>
    <w:uiPriority w:val="99"/>
    <w:rsid w:val="00C510FC"/>
    <w:pPr>
      <w:spacing w:line="338" w:lineRule="exact"/>
      <w:ind w:firstLine="720"/>
      <w:jc w:val="both"/>
    </w:pPr>
  </w:style>
  <w:style w:type="paragraph" w:customStyle="1" w:styleId="Style13">
    <w:name w:val="Style13"/>
    <w:basedOn w:val="a"/>
    <w:uiPriority w:val="99"/>
    <w:rsid w:val="00C510FC"/>
    <w:pPr>
      <w:spacing w:line="293" w:lineRule="exact"/>
      <w:ind w:firstLine="475"/>
      <w:jc w:val="both"/>
    </w:pPr>
  </w:style>
  <w:style w:type="paragraph" w:customStyle="1" w:styleId="Style14">
    <w:name w:val="Style14"/>
    <w:basedOn w:val="a"/>
    <w:uiPriority w:val="99"/>
    <w:rsid w:val="00C510FC"/>
    <w:pPr>
      <w:spacing w:line="298" w:lineRule="exact"/>
      <w:jc w:val="both"/>
    </w:pPr>
  </w:style>
  <w:style w:type="paragraph" w:customStyle="1" w:styleId="Style15">
    <w:name w:val="Style15"/>
    <w:basedOn w:val="a"/>
    <w:uiPriority w:val="99"/>
    <w:rsid w:val="00C510FC"/>
    <w:pPr>
      <w:spacing w:line="286" w:lineRule="exact"/>
      <w:ind w:firstLine="552"/>
      <w:jc w:val="both"/>
    </w:pPr>
  </w:style>
  <w:style w:type="paragraph" w:customStyle="1" w:styleId="Style16">
    <w:name w:val="Style16"/>
    <w:basedOn w:val="a"/>
    <w:uiPriority w:val="99"/>
    <w:rsid w:val="00C510FC"/>
    <w:pPr>
      <w:spacing w:line="326" w:lineRule="exact"/>
      <w:jc w:val="both"/>
    </w:pPr>
  </w:style>
  <w:style w:type="paragraph" w:customStyle="1" w:styleId="Style17">
    <w:name w:val="Style17"/>
    <w:basedOn w:val="a"/>
    <w:uiPriority w:val="99"/>
    <w:rsid w:val="00C510FC"/>
    <w:pPr>
      <w:spacing w:line="278" w:lineRule="exact"/>
      <w:ind w:firstLine="706"/>
      <w:jc w:val="both"/>
    </w:pPr>
  </w:style>
  <w:style w:type="paragraph" w:customStyle="1" w:styleId="Style18">
    <w:name w:val="Style18"/>
    <w:basedOn w:val="a"/>
    <w:uiPriority w:val="99"/>
    <w:rsid w:val="00C510FC"/>
    <w:pPr>
      <w:spacing w:line="276" w:lineRule="exact"/>
    </w:pPr>
  </w:style>
  <w:style w:type="paragraph" w:customStyle="1" w:styleId="Style19">
    <w:name w:val="Style19"/>
    <w:basedOn w:val="a"/>
    <w:uiPriority w:val="99"/>
    <w:rsid w:val="00C510FC"/>
    <w:pPr>
      <w:spacing w:line="317" w:lineRule="exact"/>
      <w:ind w:firstLine="96"/>
    </w:pPr>
  </w:style>
  <w:style w:type="paragraph" w:customStyle="1" w:styleId="Style20">
    <w:name w:val="Style20"/>
    <w:basedOn w:val="a"/>
    <w:uiPriority w:val="99"/>
    <w:rsid w:val="00C510FC"/>
    <w:pPr>
      <w:spacing w:line="281" w:lineRule="exact"/>
      <w:ind w:firstLine="341"/>
      <w:jc w:val="both"/>
    </w:pPr>
  </w:style>
  <w:style w:type="paragraph" w:customStyle="1" w:styleId="Style21">
    <w:name w:val="Style21"/>
    <w:basedOn w:val="a"/>
    <w:uiPriority w:val="99"/>
    <w:rsid w:val="00C510FC"/>
    <w:pPr>
      <w:spacing w:line="427" w:lineRule="exact"/>
    </w:pPr>
  </w:style>
  <w:style w:type="paragraph" w:customStyle="1" w:styleId="Style22">
    <w:name w:val="Style22"/>
    <w:basedOn w:val="a"/>
    <w:uiPriority w:val="99"/>
    <w:rsid w:val="00C510FC"/>
    <w:pPr>
      <w:spacing w:line="350" w:lineRule="exact"/>
      <w:ind w:firstLine="523"/>
    </w:pPr>
  </w:style>
  <w:style w:type="paragraph" w:customStyle="1" w:styleId="Style23">
    <w:name w:val="Style23"/>
    <w:basedOn w:val="a"/>
    <w:uiPriority w:val="99"/>
    <w:rsid w:val="00C510FC"/>
    <w:pPr>
      <w:spacing w:line="312" w:lineRule="exact"/>
      <w:ind w:firstLine="619"/>
    </w:pPr>
  </w:style>
  <w:style w:type="paragraph" w:customStyle="1" w:styleId="Style24">
    <w:name w:val="Style24"/>
    <w:basedOn w:val="a"/>
    <w:uiPriority w:val="99"/>
    <w:rsid w:val="00C510FC"/>
    <w:pPr>
      <w:spacing w:line="288" w:lineRule="exact"/>
      <w:ind w:firstLine="797"/>
      <w:jc w:val="both"/>
    </w:pPr>
  </w:style>
  <w:style w:type="paragraph" w:customStyle="1" w:styleId="Style25">
    <w:name w:val="Style25"/>
    <w:basedOn w:val="a"/>
    <w:uiPriority w:val="99"/>
    <w:rsid w:val="00C510FC"/>
  </w:style>
  <w:style w:type="character" w:customStyle="1" w:styleId="FontStyle27">
    <w:name w:val="Font Style27"/>
    <w:basedOn w:val="a0"/>
    <w:uiPriority w:val="99"/>
    <w:rsid w:val="00C510FC"/>
    <w:rPr>
      <w:rFonts w:ascii="Times New Roman" w:hAnsi="Times New Roman" w:cs="Times New Roman"/>
      <w:sz w:val="30"/>
      <w:szCs w:val="30"/>
    </w:rPr>
  </w:style>
  <w:style w:type="character" w:customStyle="1" w:styleId="FontStyle28">
    <w:name w:val="Font Style28"/>
    <w:basedOn w:val="a0"/>
    <w:uiPriority w:val="99"/>
    <w:rsid w:val="00C510FC"/>
    <w:rPr>
      <w:rFonts w:ascii="Times New Roman" w:hAnsi="Times New Roman" w:cs="Times New Roman"/>
      <w:b/>
      <w:bCs/>
      <w:spacing w:val="100"/>
      <w:sz w:val="38"/>
      <w:szCs w:val="38"/>
    </w:rPr>
  </w:style>
  <w:style w:type="character" w:customStyle="1" w:styleId="FontStyle29">
    <w:name w:val="Font Style29"/>
    <w:basedOn w:val="a0"/>
    <w:uiPriority w:val="99"/>
    <w:rsid w:val="00C510FC"/>
    <w:rPr>
      <w:rFonts w:ascii="Times New Roman" w:hAnsi="Times New Roman" w:cs="Times New Roman"/>
      <w:spacing w:val="-10"/>
      <w:sz w:val="28"/>
      <w:szCs w:val="28"/>
    </w:rPr>
  </w:style>
  <w:style w:type="character" w:customStyle="1" w:styleId="FontStyle30">
    <w:name w:val="Font Style30"/>
    <w:basedOn w:val="a0"/>
    <w:uiPriority w:val="99"/>
    <w:rsid w:val="00C510FC"/>
    <w:rPr>
      <w:rFonts w:ascii="Times New Roman" w:hAnsi="Times New Roman" w:cs="Times New Roman"/>
      <w:sz w:val="28"/>
      <w:szCs w:val="28"/>
    </w:rPr>
  </w:style>
  <w:style w:type="character" w:customStyle="1" w:styleId="FontStyle31">
    <w:name w:val="Font Style31"/>
    <w:basedOn w:val="a0"/>
    <w:uiPriority w:val="99"/>
    <w:rsid w:val="00C510FC"/>
    <w:rPr>
      <w:rFonts w:ascii="Times New Roman" w:hAnsi="Times New Roman" w:cs="Times New Roman"/>
      <w:sz w:val="22"/>
      <w:szCs w:val="22"/>
    </w:rPr>
  </w:style>
  <w:style w:type="character" w:customStyle="1" w:styleId="FontStyle32">
    <w:name w:val="Font Style32"/>
    <w:basedOn w:val="a0"/>
    <w:uiPriority w:val="99"/>
    <w:rsid w:val="00C510FC"/>
    <w:rPr>
      <w:rFonts w:ascii="Times New Roman" w:hAnsi="Times New Roman" w:cs="Times New Roman"/>
      <w:sz w:val="22"/>
      <w:szCs w:val="22"/>
    </w:rPr>
  </w:style>
  <w:style w:type="character" w:customStyle="1" w:styleId="FontStyle33">
    <w:name w:val="Font Style33"/>
    <w:basedOn w:val="a0"/>
    <w:uiPriority w:val="99"/>
    <w:rsid w:val="00C510FC"/>
    <w:rPr>
      <w:rFonts w:ascii="Times New Roman" w:hAnsi="Times New Roman" w:cs="Times New Roman"/>
      <w:b/>
      <w:bCs/>
      <w:i/>
      <w:iCs/>
      <w:sz w:val="12"/>
      <w:szCs w:val="12"/>
    </w:rPr>
  </w:style>
  <w:style w:type="character" w:customStyle="1" w:styleId="FontStyle34">
    <w:name w:val="Font Style34"/>
    <w:basedOn w:val="a0"/>
    <w:uiPriority w:val="99"/>
    <w:rsid w:val="00C510FC"/>
    <w:rPr>
      <w:rFonts w:ascii="Century Schoolbook" w:hAnsi="Century Schoolbook" w:cs="Century Schoolbook"/>
      <w:b/>
      <w:bCs/>
      <w:i/>
      <w:iCs/>
      <w:sz w:val="8"/>
      <w:szCs w:val="8"/>
    </w:rPr>
  </w:style>
  <w:style w:type="character" w:customStyle="1" w:styleId="FontStyle35">
    <w:name w:val="Font Style35"/>
    <w:basedOn w:val="a0"/>
    <w:uiPriority w:val="99"/>
    <w:rsid w:val="00C510F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ustordy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6</cp:revision>
  <dcterms:created xsi:type="dcterms:W3CDTF">2020-10-13T07:55:00Z</dcterms:created>
  <dcterms:modified xsi:type="dcterms:W3CDTF">2020-10-14T10:29:00Z</dcterms:modified>
</cp:coreProperties>
</file>