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9AC" w:rsidRDefault="00A869AC" w:rsidP="00A869AC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РОССИЙСКАЯ ФЕДЕРАЦИЯ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ИРКУТСКАЯ ОБЛАСТЬ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ЭХИРИТ-БУЛАГАТСКИЙ РАЙОН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ГЛАВА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32"/>
          <w:szCs w:val="32"/>
        </w:rPr>
        <w:t>МУНИЦИПАЛЬНОЕ ОБРАЗОВАНИЕ «УСТЬ-ОРДЫНСКОЕ»</w:t>
      </w:r>
    </w:p>
    <w:p w:rsidR="00A869AC" w:rsidRDefault="00A869AC" w:rsidP="00A869AC">
      <w:pPr>
        <w:pStyle w:val="a3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П О С ТА Н О В Л Е Н И Е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6"/>
          <w:szCs w:val="16"/>
        </w:rPr>
        <w:t> 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</w:rPr>
        <w:t>от 26.12.2017 № 1108                                               п. Усть-Ордынский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Об утверждении Положения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 порядке формирования,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утверждения и ведения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планов закупок для обеспечения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муниципальных нужд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муниципального образования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соответствии с частью 5 статьи 17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  руководствуясь ст. 24,48 Устава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», Администрация, ПОСТАНОВЛЯЕТ: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            </w:t>
      </w:r>
      <w:r>
        <w:rPr>
          <w:rFonts w:ascii="Arial" w:hAnsi="Arial" w:cs="Arial"/>
          <w:color w:val="333333"/>
          <w:sz w:val="28"/>
          <w:szCs w:val="28"/>
        </w:rPr>
        <w:t>Утвердить Положение о порядке формирования, утверждения и ведения планов закупок для обеспечения муниципальных нужд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 (Приложение № 1).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              </w:t>
      </w:r>
      <w:r>
        <w:rPr>
          <w:rFonts w:ascii="Arial" w:hAnsi="Arial" w:cs="Arial"/>
          <w:color w:val="333333"/>
          <w:sz w:val="28"/>
          <w:szCs w:val="28"/>
        </w:rPr>
        <w:t> Настоящее постановление вступает в силу с момента официального опубликования. 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lastRenderedPageBreak/>
        <w:t>3.</w:t>
      </w:r>
      <w:r>
        <w:rPr>
          <w:color w:val="333333"/>
          <w:sz w:val="14"/>
          <w:szCs w:val="14"/>
        </w:rPr>
        <w:t>                 </w:t>
      </w:r>
      <w:r>
        <w:rPr>
          <w:rFonts w:ascii="Arial" w:hAnsi="Arial" w:cs="Arial"/>
          <w:color w:val="333333"/>
          <w:sz w:val="28"/>
          <w:szCs w:val="28"/>
        </w:rPr>
        <w:t>Настоящее постановление подлежит официальному опубликованию в газете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Усть-ОрдаИнформ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», на официальном сайте муниципального образования </w:t>
      </w:r>
      <w:hyperlink r:id="rId4" w:history="1">
        <w:r>
          <w:rPr>
            <w:rStyle w:val="a5"/>
            <w:rFonts w:ascii="Arial" w:hAnsi="Arial" w:cs="Arial"/>
            <w:color w:val="095197"/>
            <w:sz w:val="28"/>
            <w:szCs w:val="28"/>
            <w:lang w:val="en-US"/>
          </w:rPr>
          <w:t>www</w:t>
        </w:r>
        <w:r>
          <w:rPr>
            <w:rStyle w:val="a5"/>
            <w:rFonts w:ascii="Arial" w:hAnsi="Arial" w:cs="Arial"/>
            <w:color w:val="095197"/>
            <w:sz w:val="28"/>
            <w:szCs w:val="28"/>
          </w:rPr>
          <w:t>.</w:t>
        </w:r>
        <w:r>
          <w:rPr>
            <w:rStyle w:val="a5"/>
            <w:rFonts w:ascii="Arial" w:hAnsi="Arial" w:cs="Arial"/>
            <w:color w:val="095197"/>
            <w:sz w:val="28"/>
            <w:szCs w:val="28"/>
            <w:lang w:val="en-US"/>
          </w:rPr>
          <w:t>mo</w:t>
        </w:r>
        <w:r>
          <w:rPr>
            <w:rStyle w:val="a5"/>
            <w:rFonts w:ascii="Arial" w:hAnsi="Arial" w:cs="Arial"/>
            <w:color w:val="095197"/>
            <w:sz w:val="28"/>
            <w:szCs w:val="28"/>
          </w:rPr>
          <w:t>-</w:t>
        </w:r>
        <w:proofErr w:type="spellStart"/>
        <w:r>
          <w:rPr>
            <w:rStyle w:val="a5"/>
            <w:rFonts w:ascii="Arial" w:hAnsi="Arial" w:cs="Arial"/>
            <w:color w:val="095197"/>
            <w:sz w:val="28"/>
            <w:szCs w:val="28"/>
            <w:lang w:val="en-US"/>
          </w:rPr>
          <w:t>ustordynskoe</w:t>
        </w:r>
        <w:proofErr w:type="spellEnd"/>
        <w:r>
          <w:rPr>
            <w:rStyle w:val="a5"/>
            <w:rFonts w:ascii="Arial" w:hAnsi="Arial" w:cs="Arial"/>
            <w:color w:val="095197"/>
            <w:sz w:val="28"/>
            <w:szCs w:val="28"/>
          </w:rPr>
          <w:t>.</w:t>
        </w:r>
        <w:proofErr w:type="spellStart"/>
        <w:r>
          <w:rPr>
            <w:rStyle w:val="a5"/>
            <w:rFonts w:ascii="Arial" w:hAnsi="Arial" w:cs="Arial"/>
            <w:color w:val="095197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Arial" w:hAnsi="Arial" w:cs="Arial"/>
          <w:color w:val="333333"/>
          <w:sz w:val="19"/>
          <w:szCs w:val="19"/>
        </w:rPr>
        <w:t>.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              </w:t>
      </w:r>
      <w:r>
        <w:rPr>
          <w:rFonts w:ascii="Arial" w:hAnsi="Arial" w:cs="Arial"/>
          <w:color w:val="333333"/>
          <w:sz w:val="28"/>
          <w:szCs w:val="28"/>
        </w:rPr>
        <w:t>Контроль за исполнением настоящего постановления оставляю за собой.</w:t>
      </w:r>
    </w:p>
    <w:p w:rsidR="00A869AC" w:rsidRDefault="00A869AC" w:rsidP="00A869AC">
      <w:pPr>
        <w:spacing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ind w:right="74" w:firstLine="709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ind w:right="74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ind w:right="74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ind w:right="74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A869AC" w:rsidRDefault="00A869AC" w:rsidP="00A869AC">
      <w:pPr>
        <w:pStyle w:val="a3"/>
        <w:spacing w:before="0" w:beforeAutospacing="0" w:after="0" w:afterAutospacing="0" w:line="408" w:lineRule="atLeast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Глава                                                               Е.Т.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Бардаханов</w:t>
      </w:r>
      <w:proofErr w:type="spellEnd"/>
    </w:p>
    <w:p w:rsidR="00A869AC" w:rsidRDefault="00A869AC" w:rsidP="00A869AC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 </w:t>
      </w:r>
    </w:p>
    <w:p w:rsidR="00A869AC" w:rsidRDefault="00A869AC" w:rsidP="00A869AC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Приложение № 1</w:t>
      </w:r>
    </w:p>
    <w:p w:rsidR="00A869AC" w:rsidRDefault="00A869AC" w:rsidP="00A869AC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к постановлению Администрации</w:t>
      </w:r>
    </w:p>
    <w:p w:rsidR="00A869AC" w:rsidRDefault="00A869AC" w:rsidP="00A869AC">
      <w:pPr>
        <w:spacing w:line="408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МО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rFonts w:ascii="Arial" w:hAnsi="Arial" w:cs="Arial"/>
          <w:color w:val="333333"/>
          <w:sz w:val="28"/>
          <w:szCs w:val="28"/>
        </w:rPr>
        <w:t>»</w:t>
      </w:r>
    </w:p>
    <w:p w:rsidR="00A869AC" w:rsidRDefault="00A869AC" w:rsidP="00A869AC">
      <w:pPr>
        <w:pStyle w:val="12"/>
        <w:spacing w:before="0" w:beforeAutospacing="0" w:after="0" w:afterAutospacing="0" w:line="240" w:lineRule="atLeast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</w:rPr>
        <w:t>от 26.12.2017 № 1108</w:t>
      </w:r>
    </w:p>
    <w:p w:rsidR="00A869AC" w:rsidRDefault="00A869AC" w:rsidP="00A869AC">
      <w:pPr>
        <w:pStyle w:val="12"/>
        <w:spacing w:before="0" w:beforeAutospacing="0" w:after="0" w:afterAutospacing="0" w:line="240" w:lineRule="atLeast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 </w:t>
      </w:r>
    </w:p>
    <w:p w:rsidR="00A869AC" w:rsidRDefault="00A869AC" w:rsidP="00A869AC">
      <w:pPr>
        <w:pStyle w:val="12"/>
        <w:spacing w:before="0" w:beforeAutospacing="0" w:after="0" w:afterAutospacing="0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Положение</w:t>
      </w:r>
    </w:p>
    <w:p w:rsidR="00A869AC" w:rsidRDefault="00A869AC" w:rsidP="00A869AC">
      <w:pPr>
        <w:pStyle w:val="12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 xml:space="preserve">о порядке формирования, утверждения и ведения планов закупок для обеспечения муниципальных нужд муниципального образования « </w:t>
      </w:r>
      <w:proofErr w:type="spellStart"/>
      <w:r>
        <w:rPr>
          <w:b/>
          <w:bCs/>
          <w:color w:val="333333"/>
          <w:sz w:val="28"/>
          <w:szCs w:val="28"/>
        </w:rPr>
        <w:t>Усть-Ордынское</w:t>
      </w:r>
      <w:proofErr w:type="spellEnd"/>
      <w:r>
        <w:rPr>
          <w:b/>
          <w:bCs/>
          <w:color w:val="333333"/>
          <w:sz w:val="28"/>
          <w:szCs w:val="28"/>
        </w:rPr>
        <w:t>».</w:t>
      </w:r>
    </w:p>
    <w:p w:rsidR="00A869AC" w:rsidRDefault="00A869AC" w:rsidP="00A869AC">
      <w:pPr>
        <w:pStyle w:val="12"/>
        <w:spacing w:before="0" w:beforeAutospacing="0" w:after="0" w:afterAutospacing="0"/>
        <w:rPr>
          <w:rFonts w:ascii="Arial" w:hAnsi="Arial" w:cs="Arial"/>
          <w:color w:val="333333"/>
          <w:sz w:val="19"/>
          <w:szCs w:val="19"/>
        </w:rPr>
      </w:pPr>
      <w:r>
        <w:rPr>
          <w:b/>
          <w:bCs/>
          <w:color w:val="333333"/>
          <w:sz w:val="28"/>
          <w:szCs w:val="28"/>
        </w:rPr>
        <w:t> 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            </w:t>
      </w:r>
      <w:r>
        <w:rPr>
          <w:color w:val="333333"/>
          <w:sz w:val="28"/>
          <w:szCs w:val="28"/>
        </w:rPr>
        <w:t>Настоящее Положение в соответствии с частью 5 статьей 17 Федеральным законом от 05 апреля 2013 г. № 44-ФЗ «О контрактной системе в сфере закупок товаров, работ, услуг для обеспечения государственных и муниципальных нужд» (далее - Федеральный закон о контрактной системе) устанавливает порядок к формированию, ут</w:t>
      </w:r>
      <w:r>
        <w:rPr>
          <w:color w:val="333333"/>
          <w:sz w:val="28"/>
          <w:szCs w:val="28"/>
        </w:rPr>
        <w:softHyphen/>
        <w:t>верждению и ведению планов закупок для обеспечения муниципальных нужд муниципального образования «</w:t>
      </w:r>
      <w:r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              </w:t>
      </w:r>
      <w:r>
        <w:rPr>
          <w:color w:val="333333"/>
          <w:sz w:val="28"/>
          <w:szCs w:val="28"/>
        </w:rPr>
        <w:t>Порядок формирования, утверждения и ведения планов закупок для обеспечения муниципальных нужд в течение трех дней со дня его утверждения подлежит размещению в единой информационной системе,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>
          <w:rPr>
            <w:rStyle w:val="a5"/>
            <w:color w:val="095197"/>
            <w:sz w:val="28"/>
            <w:szCs w:val="28"/>
          </w:rPr>
          <w:t>www.zakupki.gov.ru</w:t>
        </w:r>
      </w:hyperlink>
      <w:r>
        <w:rPr>
          <w:color w:val="333333"/>
          <w:sz w:val="28"/>
          <w:szCs w:val="28"/>
        </w:rPr>
        <w:t>).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              </w:t>
      </w:r>
      <w:r>
        <w:rPr>
          <w:color w:val="000000"/>
          <w:sz w:val="28"/>
          <w:szCs w:val="28"/>
        </w:rPr>
        <w:t>Планы закупок товаров, работ, услуг (далее - план закупок) формируются и утверждаются в течение десяти рабочих дней: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3.1.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  <w:sz w:val="28"/>
          <w:szCs w:val="28"/>
        </w:rPr>
        <w:t>Муниципальными заказчиками, действующими от имени муниципального образования «</w:t>
      </w:r>
      <w:r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 (далее -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3.2.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  <w:sz w:val="28"/>
          <w:szCs w:val="28"/>
        </w:rPr>
        <w:t>Муниципальными бюджетными учреждениями муниципального образования «</w:t>
      </w:r>
      <w:r>
        <w:rPr>
          <w:rFonts w:ascii="Arial" w:hAnsi="Arial" w:cs="Arial"/>
          <w:color w:val="333333"/>
          <w:sz w:val="28"/>
          <w:szCs w:val="28"/>
        </w:rPr>
        <w:t>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 за исключением закупок, осуществляемых в соответствии с частями 2 и 6 статьи 15 Федерального закона о контрактной системе, после утверждения планов фи</w:t>
      </w:r>
      <w:r>
        <w:rPr>
          <w:color w:val="333333"/>
          <w:sz w:val="28"/>
          <w:szCs w:val="28"/>
        </w:rPr>
        <w:softHyphen/>
        <w:t>нансово-хозяйственной деятельности;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3.3.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  <w:sz w:val="28"/>
          <w:szCs w:val="28"/>
        </w:rPr>
        <w:t>Муниципальными автономными учреждениями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», муниципальными унитарными предприятиями, имущество которых принадлежит на праве собственности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», в случае, предусмотренном частью 4 статьи 15 Федерального закона о контрактной системе,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 При этом в план закупок включаются только закупки, которые планируется осуществлять за счет субсидий;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3.4.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  <w:sz w:val="28"/>
          <w:szCs w:val="28"/>
        </w:rPr>
        <w:t>Муниципальными бюджетными, автономными учреждениями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», муниципальными унитарными предприятиями, имущество которых принадлежит на праве собственности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», осуществляющими полномочия на осуществление закупок в пределах переданных им органами местного самоуправления, полномочий, в случаях, предусмотренных частью 6 статьи 15 Федерального закона о кон</w:t>
      </w:r>
      <w:r>
        <w:rPr>
          <w:color w:val="333333"/>
          <w:sz w:val="28"/>
          <w:szCs w:val="28"/>
        </w:rPr>
        <w:softHyphen/>
        <w:t>трактной системе, со дня доведения до соответствующего юридического лица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</w:t>
      </w:r>
      <w:r>
        <w:rPr>
          <w:color w:val="333333"/>
          <w:sz w:val="14"/>
          <w:szCs w:val="14"/>
        </w:rPr>
        <w:t>                 </w:t>
      </w:r>
      <w:r>
        <w:rPr>
          <w:color w:val="333333"/>
          <w:sz w:val="28"/>
          <w:szCs w:val="28"/>
        </w:rPr>
        <w:t>Планы закупок формируются лицами, указанными в пункте 3 настоящего Порядка, на очередной финансовый год и плановый период с учетом следующих положений: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4.1.</w:t>
      </w:r>
      <w:r>
        <w:rPr>
          <w:color w:val="333333"/>
          <w:sz w:val="14"/>
          <w:szCs w:val="14"/>
        </w:rPr>
        <w:t>          </w:t>
      </w:r>
      <w:r>
        <w:rPr>
          <w:color w:val="333333"/>
          <w:sz w:val="28"/>
          <w:szCs w:val="28"/>
        </w:rPr>
        <w:t>Муниципальные заказчики:</w:t>
      </w:r>
    </w:p>
    <w:p w:rsidR="00A869AC" w:rsidRDefault="00A869AC" w:rsidP="00A869AC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4.1.1. </w:t>
      </w:r>
      <w:r>
        <w:rPr>
          <w:rFonts w:ascii="Arial" w:hAnsi="Arial" w:cs="Arial"/>
          <w:color w:val="000000"/>
          <w:sz w:val="28"/>
          <w:szCs w:val="28"/>
        </w:rPr>
        <w:t>формируют планы закупок, исходя из целей осуществления закупок, определенных с учетом положений статьи 13 Федерального закона о контрактной системе и представляют планы закупок не позднее ______ текущего года главные распорядители бюджетных средств (далее – ГРБС)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869AC" w:rsidRDefault="00A869AC" w:rsidP="00A869AC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4.1.3. корректируют при необходимости по согласованию с ГРБС планы закупок в процессе составления проекта решения о бюджете;</w:t>
      </w:r>
    </w:p>
    <w:p w:rsidR="00A869AC" w:rsidRDefault="00A869AC" w:rsidP="00A869AC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000000"/>
          <w:sz w:val="28"/>
          <w:szCs w:val="28"/>
        </w:rPr>
        <w:t>4.1.4. при необходимости уточняют сформированные планы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ГРБС;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4.2. Учреждения, указанные в подпункте 3.2 пункта 3 настоящего Порядка: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4.2.1. формируют планы закупок исходя из целей осуществления закупок, определенных с учетом положений статьи 13 Федерального закона о кон</w:t>
      </w:r>
      <w:r>
        <w:rPr>
          <w:color w:val="333333"/>
          <w:sz w:val="28"/>
          <w:szCs w:val="28"/>
        </w:rPr>
        <w:softHyphen/>
        <w:t>трактной системе, при планировании в соответствии с законодательством Российской Федерации их финансово-хозяйственной деятельности и предоставляют их не позднее _____ текущего года органам, осуществляющим функции и полномочия их учредителя,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4.2.3. корректируют при необходимости по согласованию с органами, осу</w:t>
      </w:r>
      <w:r>
        <w:rPr>
          <w:color w:val="333333"/>
          <w:sz w:val="28"/>
          <w:szCs w:val="28"/>
        </w:rPr>
        <w:softHyphen/>
        <w:t>ществляющими функции и полномочия их учредителя, планы закупок в процессе составления проекта решения о бюджете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4.2.4. при необходимости уточняют планы закупок, после их уточнения и утверждения планов финансово-хозяйственной деятельности утверждают сформированные планы закупок и уведомляют об этом орган, осуществляющий функции и полномочия их учредителя.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4.3. Юридические лица, указанные в подпункте 3.3 пункта 3 настоящего Порядка: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4.3.1. формируют планы закупок после принятия решений (согласования проектов решений) об осуществлении капитальных вложений в объекты капитального строительства муниципальной собственности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 или о приобретении объектов недвижимого имущества в муниципальную собственность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 за счет субсидий, принятых в порядке, установленном правовыми актами 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4.3.2. уточняют при необходимости планы закупок, после их уточнения и заключения соглашений о предоставлении субсидий утверждают план заку</w:t>
      </w:r>
      <w:r>
        <w:rPr>
          <w:color w:val="333333"/>
          <w:sz w:val="28"/>
          <w:szCs w:val="28"/>
        </w:rPr>
        <w:softHyphen/>
        <w:t>пок.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4.4. Юридические лица, указанные в подпункте 3.4 пункта 3 настоящего Порядка: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4.4.1. формируют планы закупок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 или приобретении объектов недвижимого имущества в муниципальную собственность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», принятых в порядке, уста</w:t>
      </w:r>
      <w:r>
        <w:rPr>
          <w:color w:val="333333"/>
          <w:sz w:val="28"/>
          <w:szCs w:val="28"/>
        </w:rPr>
        <w:softHyphen/>
        <w:t>новленном правовыми актами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4.4.2. уточняют при необходимости планы закупок, после их уточнения и заключения соглашений о передаче указанным юридическим лицам соответствующими муниципальными органами, являющимися муниципальными заказчиками, полномочий муниципального заказчика на заключение и исполнение муниципальных контрактов в лице указанных органов утверждают планы закупок.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5. Планы закупок на очередной финансовый год и плановый период разрабатываются путем изменения параметров планового периода утвержденных планов закупок и добавления к ним параметров второго года планового периода.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6. Планы закупок формируются на срок, соответствующий сроку действия решения Думы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 о бюджете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7.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 3.2, 3.3 пункта 3 настоящего Порядка,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 Лица, указанные в пункте 3 настоящего Порядка, формируют и ведут планы закупок в соответствии с положениями Федерального закона о контрактной системе и настоящим Порядком. Основаниями для внесения изменений в утвержденные планы закупок в случаях необходимости являются: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8.1.  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о контрактной системе и установленных в соответствии со статьей 19 Федерального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8.2. приведение планов закупок в соответствие с нормативными правовыми актами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 о бюджете на текущий финансовый год и плановый период;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8.3. реализация федеральных законов, Законов Иркутской области, Решений Думы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», постановлений Администрации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», которые приняты после утверждения планов закупок и не приводят к изменению объема бюджетных ассигнований, утвер</w:t>
      </w:r>
      <w:r>
        <w:rPr>
          <w:color w:val="333333"/>
          <w:sz w:val="28"/>
          <w:szCs w:val="28"/>
        </w:rPr>
        <w:softHyphen/>
        <w:t>жденных решением Думы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 о бюджете муниципального образования «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Усть-Ордынское</w:t>
      </w:r>
      <w:proofErr w:type="spellEnd"/>
      <w:r>
        <w:rPr>
          <w:color w:val="333333"/>
          <w:sz w:val="28"/>
          <w:szCs w:val="28"/>
        </w:rPr>
        <w:t>»;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8.4. использование в соответствии с законодательством Российской Федерации экономии, полученной при осуществлении закупки.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8.5 изменение сроков и (или) периодичности осуществления планируемых закупок;</w:t>
      </w:r>
    </w:p>
    <w:p w:rsidR="00A869AC" w:rsidRDefault="00A869AC" w:rsidP="00A869AC">
      <w:pPr>
        <w:pStyle w:val="12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color w:val="333333"/>
          <w:sz w:val="28"/>
          <w:szCs w:val="28"/>
        </w:rPr>
        <w:t>8.6. возникновение иных существенных обстоятельств, предвидеть которые на дату утверждения плана закупок было невозможно.</w:t>
      </w:r>
    </w:p>
    <w:p w:rsidR="00A869AC" w:rsidRDefault="00A869AC" w:rsidP="00A869AC">
      <w:pPr>
        <w:spacing w:line="408" w:lineRule="atLeast"/>
        <w:ind w:firstLine="709"/>
        <w:jc w:val="both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9.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</w:t>
      </w:r>
    </w:p>
    <w:p w:rsidR="00510C0E" w:rsidRPr="00A869AC" w:rsidRDefault="00510C0E" w:rsidP="00A869AC"/>
    <w:sectPr w:rsidR="00510C0E" w:rsidRPr="00A869AC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073613"/>
    <w:rsid w:val="00152967"/>
    <w:rsid w:val="00156090"/>
    <w:rsid w:val="002B4E97"/>
    <w:rsid w:val="00385AAB"/>
    <w:rsid w:val="004331A6"/>
    <w:rsid w:val="004B5118"/>
    <w:rsid w:val="00510C0E"/>
    <w:rsid w:val="005511E1"/>
    <w:rsid w:val="005D1D22"/>
    <w:rsid w:val="006831EC"/>
    <w:rsid w:val="00695E48"/>
    <w:rsid w:val="006C1B92"/>
    <w:rsid w:val="006D76B1"/>
    <w:rsid w:val="00741771"/>
    <w:rsid w:val="007A07E3"/>
    <w:rsid w:val="008413EC"/>
    <w:rsid w:val="00865FAA"/>
    <w:rsid w:val="008E1CB7"/>
    <w:rsid w:val="009429F5"/>
    <w:rsid w:val="00951916"/>
    <w:rsid w:val="009774CE"/>
    <w:rsid w:val="00A36E00"/>
    <w:rsid w:val="00A44E74"/>
    <w:rsid w:val="00A869AC"/>
    <w:rsid w:val="00AF5F86"/>
    <w:rsid w:val="00B30B25"/>
    <w:rsid w:val="00B53853"/>
    <w:rsid w:val="00BC6D16"/>
    <w:rsid w:val="00C168F4"/>
    <w:rsid w:val="00C56E35"/>
    <w:rsid w:val="00D71986"/>
    <w:rsid w:val="00E501D1"/>
    <w:rsid w:val="00E907C9"/>
    <w:rsid w:val="00F3265F"/>
    <w:rsid w:val="00F83DA9"/>
    <w:rsid w:val="00F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1">
    <w:name w:val="heading 1"/>
    <w:basedOn w:val="a"/>
    <w:link w:val="10"/>
    <w:uiPriority w:val="9"/>
    <w:qFormat/>
    <w:rsid w:val="00BC6D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76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customStyle="1" w:styleId="consplustitle">
    <w:name w:val="consplustitle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2B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51916"/>
    <w:rPr>
      <w:i/>
      <w:iCs/>
    </w:rPr>
  </w:style>
  <w:style w:type="character" w:styleId="a8">
    <w:name w:val="Strong"/>
    <w:basedOn w:val="a0"/>
    <w:uiPriority w:val="22"/>
    <w:qFormat/>
    <w:rsid w:val="00951916"/>
    <w:rPr>
      <w:b/>
      <w:bCs/>
    </w:rPr>
  </w:style>
  <w:style w:type="paragraph" w:customStyle="1" w:styleId="style1">
    <w:name w:val="style1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6831EC"/>
  </w:style>
  <w:style w:type="character" w:customStyle="1" w:styleId="fontstyle12">
    <w:name w:val="fontstyle12"/>
    <w:basedOn w:val="a0"/>
    <w:rsid w:val="006831EC"/>
  </w:style>
  <w:style w:type="paragraph" w:customStyle="1" w:styleId="style2">
    <w:name w:val="style2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6831EC"/>
  </w:style>
  <w:style w:type="character" w:customStyle="1" w:styleId="fontstyle14">
    <w:name w:val="fontstyle14"/>
    <w:basedOn w:val="a0"/>
    <w:rsid w:val="006831EC"/>
  </w:style>
  <w:style w:type="paragraph" w:customStyle="1" w:styleId="style3">
    <w:name w:val="style3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style15"/>
    <w:basedOn w:val="a0"/>
    <w:rsid w:val="006831EC"/>
  </w:style>
  <w:style w:type="paragraph" w:customStyle="1" w:styleId="style4">
    <w:name w:val="style4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8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uiPriority w:val="10"/>
    <w:qFormat/>
    <w:rsid w:val="00A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AF5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a"/>
    <w:basedOn w:val="a0"/>
    <w:rsid w:val="00AF5F86"/>
  </w:style>
  <w:style w:type="character" w:styleId="ac">
    <w:name w:val="FollowedHyperlink"/>
    <w:basedOn w:val="a0"/>
    <w:uiPriority w:val="99"/>
    <w:semiHidden/>
    <w:unhideWhenUsed/>
    <w:rsid w:val="006C1B92"/>
    <w:rPr>
      <w:color w:val="800080"/>
      <w:u w:val="single"/>
    </w:rPr>
  </w:style>
  <w:style w:type="character" w:styleId="ad">
    <w:name w:val="footnote reference"/>
    <w:basedOn w:val="a0"/>
    <w:uiPriority w:val="99"/>
    <w:semiHidden/>
    <w:unhideWhenUsed/>
    <w:rsid w:val="006C1B92"/>
  </w:style>
  <w:style w:type="paragraph" w:customStyle="1" w:styleId="pboth">
    <w:name w:val="pboth"/>
    <w:basedOn w:val="a"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6C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6C1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D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11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BC6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5">
    <w:name w:val="font5"/>
    <w:basedOn w:val="a0"/>
    <w:rsid w:val="00D71986"/>
  </w:style>
  <w:style w:type="character" w:customStyle="1" w:styleId="font6">
    <w:name w:val="font6"/>
    <w:basedOn w:val="a0"/>
    <w:rsid w:val="00D71986"/>
  </w:style>
  <w:style w:type="character" w:customStyle="1" w:styleId="font7">
    <w:name w:val="font7"/>
    <w:basedOn w:val="a0"/>
    <w:rsid w:val="00D71986"/>
  </w:style>
  <w:style w:type="character" w:customStyle="1" w:styleId="20">
    <w:name w:val="Заголовок 2 Знак"/>
    <w:basedOn w:val="a0"/>
    <w:link w:val="2"/>
    <w:uiPriority w:val="9"/>
    <w:semiHidden/>
    <w:rsid w:val="006D76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ody Text"/>
    <w:basedOn w:val="a"/>
    <w:link w:val="af1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-gramma">
    <w:name w:val="pro-gramma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pa">
    <w:name w:val="textnpa"/>
    <w:basedOn w:val="a0"/>
    <w:rsid w:val="006D76B1"/>
  </w:style>
  <w:style w:type="paragraph" w:customStyle="1" w:styleId="conspluscell">
    <w:name w:val="conspluscel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D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D76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15609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56090"/>
  </w:style>
  <w:style w:type="character" w:customStyle="1" w:styleId="font0">
    <w:name w:val="font0"/>
    <w:basedOn w:val="a0"/>
    <w:rsid w:val="00510C0E"/>
  </w:style>
  <w:style w:type="paragraph" w:customStyle="1" w:styleId="style9">
    <w:name w:val="style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style29"/>
    <w:basedOn w:val="a0"/>
    <w:rsid w:val="00C168F4"/>
  </w:style>
  <w:style w:type="character" w:customStyle="1" w:styleId="fontstyle31">
    <w:name w:val="fontstyle31"/>
    <w:basedOn w:val="a0"/>
    <w:rsid w:val="00C168F4"/>
  </w:style>
  <w:style w:type="paragraph" w:customStyle="1" w:styleId="style14">
    <w:name w:val="style14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style34"/>
    <w:basedOn w:val="a0"/>
    <w:rsid w:val="00C168F4"/>
  </w:style>
  <w:style w:type="paragraph" w:customStyle="1" w:styleId="style19">
    <w:name w:val="style19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C16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8E1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92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1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84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3649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2" w:color="auto"/>
            <w:right w:val="none" w:sz="0" w:space="0" w:color="auto"/>
          </w:divBdr>
        </w:div>
      </w:divsChild>
    </w:div>
    <w:div w:id="449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23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5950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760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8368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039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9576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051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1974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28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369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432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644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993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363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6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730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5690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95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59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56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4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38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9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75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45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756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104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487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02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88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9431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935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846">
          <w:marLeft w:val="-142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8290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834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63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218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986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65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924218732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3063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6197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0927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3714">
          <w:marLeft w:val="2381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3579">
          <w:marLeft w:val="2948"/>
          <w:marRight w:val="2948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7734">
          <w:marLeft w:val="113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5618">
          <w:marLeft w:val="156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301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1637">
          <w:marLeft w:val="209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739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1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62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9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6049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816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6224">
          <w:marLeft w:val="666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677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343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15">
          <w:marLeft w:val="567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9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7474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8461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52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2092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uble" w:sz="12" w:space="1" w:color="auto"/>
                <w:right w:val="none" w:sz="0" w:space="0" w:color="auto"/>
              </w:divBdr>
            </w:div>
          </w:divsChild>
        </w:div>
        <w:div w:id="15309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http://www.mo-ustordy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1673</Words>
  <Characters>9540</Characters>
  <Application>Microsoft Office Word</Application>
  <DocSecurity>0</DocSecurity>
  <Lines>79</Lines>
  <Paragraphs>22</Paragraphs>
  <ScaleCrop>false</ScaleCrop>
  <Company>Microsoft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2020-07-13T12:45:00Z</dcterms:created>
  <dcterms:modified xsi:type="dcterms:W3CDTF">2020-07-13T12:45:00Z</dcterms:modified>
</cp:coreProperties>
</file>