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27C" w:rsidRDefault="0059327C" w:rsidP="0059327C">
      <w:pPr>
        <w:pStyle w:val="a3"/>
        <w:jc w:val="center"/>
      </w:pPr>
      <w:r>
        <w:rPr>
          <w:rStyle w:val="a4"/>
        </w:rPr>
        <w:t>РОССИЙСКАЯ ФЕДЕРАЦИЯ</w:t>
      </w:r>
    </w:p>
    <w:p w:rsidR="0059327C" w:rsidRDefault="0059327C" w:rsidP="0059327C">
      <w:pPr>
        <w:pStyle w:val="a3"/>
        <w:jc w:val="center"/>
      </w:pPr>
      <w:r>
        <w:rPr>
          <w:rStyle w:val="a4"/>
        </w:rPr>
        <w:t>ИРКУТСКАЯ ОБЛАСТЬ</w:t>
      </w:r>
    </w:p>
    <w:p w:rsidR="0059327C" w:rsidRDefault="0059327C" w:rsidP="0059327C">
      <w:pPr>
        <w:pStyle w:val="a3"/>
        <w:jc w:val="center"/>
      </w:pPr>
      <w:r>
        <w:rPr>
          <w:rStyle w:val="a4"/>
        </w:rPr>
        <w:t>ЭХИРИТ-БУЛАГАТСКИЙ РАЙОН</w:t>
      </w:r>
    </w:p>
    <w:p w:rsidR="0059327C" w:rsidRDefault="0059327C" w:rsidP="0059327C">
      <w:pPr>
        <w:pStyle w:val="a3"/>
        <w:jc w:val="center"/>
      </w:pPr>
      <w:r>
        <w:rPr>
          <w:rStyle w:val="a4"/>
        </w:rPr>
        <w:t>МУНИЦИПАЛЬНОЕ ОБРАЗОВАНИЕ «УСТЬ-ОРДЫНСКОЕ»</w:t>
      </w:r>
    </w:p>
    <w:p w:rsidR="0059327C" w:rsidRDefault="0059327C" w:rsidP="0059327C">
      <w:pPr>
        <w:pStyle w:val="a3"/>
        <w:jc w:val="center"/>
      </w:pPr>
      <w:r>
        <w:rPr>
          <w:rStyle w:val="a4"/>
        </w:rPr>
        <w:t>П О С Т А Н О В Л Е Н И Е</w:t>
      </w:r>
    </w:p>
    <w:p w:rsidR="0059327C" w:rsidRDefault="0059327C" w:rsidP="0059327C">
      <w:pPr>
        <w:pStyle w:val="a3"/>
        <w:jc w:val="center"/>
      </w:pPr>
      <w:r>
        <w:rPr>
          <w:rStyle w:val="a4"/>
        </w:rPr>
        <w:t>От 02.02.2015 г. № 42 п. Усть-Ордынский</w:t>
      </w:r>
    </w:p>
    <w:p w:rsidR="0059327C" w:rsidRDefault="0059327C" w:rsidP="0059327C">
      <w:pPr>
        <w:pStyle w:val="a3"/>
        <w:jc w:val="center"/>
      </w:pPr>
      <w:r>
        <w:rPr>
          <w:rStyle w:val="a4"/>
        </w:rPr>
        <w:t>О средней рыночной стоимости 1 кв.м общей</w:t>
      </w:r>
    </w:p>
    <w:p w:rsidR="0059327C" w:rsidRDefault="0059327C" w:rsidP="0059327C">
      <w:pPr>
        <w:pStyle w:val="a3"/>
        <w:jc w:val="center"/>
      </w:pPr>
      <w:r>
        <w:rPr>
          <w:rStyle w:val="a4"/>
        </w:rPr>
        <w:t>площади жилья по муниципальному</w:t>
      </w:r>
    </w:p>
    <w:p w:rsidR="0059327C" w:rsidRDefault="0059327C" w:rsidP="0059327C">
      <w:pPr>
        <w:pStyle w:val="a3"/>
        <w:jc w:val="center"/>
      </w:pPr>
      <w:r>
        <w:rPr>
          <w:rStyle w:val="a4"/>
        </w:rPr>
        <w:t>образованию «</w:t>
      </w:r>
      <w:proofErr w:type="spellStart"/>
      <w:r>
        <w:rPr>
          <w:rStyle w:val="a4"/>
        </w:rPr>
        <w:t>Усть-Ордынское</w:t>
      </w:r>
      <w:proofErr w:type="spellEnd"/>
      <w:r>
        <w:rPr>
          <w:rStyle w:val="a4"/>
        </w:rPr>
        <w:t>» на 2015 год</w:t>
      </w:r>
    </w:p>
    <w:p w:rsidR="0059327C" w:rsidRDefault="0059327C" w:rsidP="0059327C">
      <w:pPr>
        <w:pStyle w:val="a3"/>
        <w:jc w:val="both"/>
      </w:pPr>
      <w:proofErr w:type="spellStart"/>
      <w:r>
        <w:t>Руководствуясьстатьями</w:t>
      </w:r>
      <w:proofErr w:type="spellEnd"/>
      <w:r>
        <w:t xml:space="preserve"> 7 и 14Федерального закона от 06.10.2003 № 131-ФЗ "Об общих принципах организации местного самоуправления в Российской Федерации",</w:t>
      </w:r>
      <w:proofErr w:type="spellStart"/>
      <w:r>
        <w:t>ПриказомМинистерства</w:t>
      </w:r>
      <w:proofErr w:type="spellEnd"/>
      <w:r>
        <w:t xml:space="preserve"> строительства и жилищно-коммунального хозяйства РФ от 15.07.2014 г. № 387/</w:t>
      </w:r>
      <w:proofErr w:type="spellStart"/>
      <w:r>
        <w:t>пр</w:t>
      </w:r>
      <w:proofErr w:type="spellEnd"/>
      <w:r>
        <w:t xml:space="preserve"> «О нормативе стоимости одного квадратного метра общей площади жилого помещения по Российской Федерации на второе полугодие 2014 года и показателях средней рыночной стоимости одного квадратного метра общей площади жилого помещения по субъектам Российской Федерации на 3 квартал 2014 года»", статьями 24, 48 Устава муниципального образования «</w:t>
      </w:r>
      <w:proofErr w:type="spellStart"/>
      <w:r>
        <w:t>Усть-Ордынское</w:t>
      </w:r>
      <w:proofErr w:type="spellEnd"/>
      <w:r>
        <w:t>», ПОСТАНОВЛЯЮ:</w:t>
      </w:r>
    </w:p>
    <w:p w:rsidR="0059327C" w:rsidRDefault="0059327C" w:rsidP="0059327C">
      <w:pPr>
        <w:pStyle w:val="a3"/>
        <w:jc w:val="both"/>
      </w:pPr>
      <w:r>
        <w:t>1.Утвердить среднюю рыночную стоимость одного квадратного метра общей площади жилья на территории муниципального образования «</w:t>
      </w:r>
      <w:proofErr w:type="spellStart"/>
      <w:r>
        <w:t>Усть-Ордынское</w:t>
      </w:r>
      <w:proofErr w:type="spellEnd"/>
      <w:r>
        <w:t>» на 2015 год для расчета размеров социальных выплат, выделяемых для всех категорий граждан, в размере 34 545,00 рублей.</w:t>
      </w:r>
    </w:p>
    <w:p w:rsidR="0059327C" w:rsidRDefault="0059327C" w:rsidP="0059327C">
      <w:pPr>
        <w:pStyle w:val="a3"/>
        <w:jc w:val="both"/>
      </w:pPr>
      <w:r>
        <w:t>2.Опубликовать настоящее Постановление в газете «</w:t>
      </w:r>
      <w:proofErr w:type="spellStart"/>
      <w:r>
        <w:t>Усть-ОрдаИнформ</w:t>
      </w:r>
      <w:proofErr w:type="spellEnd"/>
      <w:r>
        <w:t>».</w:t>
      </w:r>
    </w:p>
    <w:p w:rsidR="0059327C" w:rsidRDefault="0059327C" w:rsidP="0059327C">
      <w:pPr>
        <w:pStyle w:val="a3"/>
        <w:jc w:val="both"/>
      </w:pPr>
      <w:r>
        <w:t>3.Контроль за исполнением постановления возложить на заместителя главы администрации Алексееву С.В.</w:t>
      </w:r>
    </w:p>
    <w:p w:rsidR="0059327C" w:rsidRDefault="0059327C" w:rsidP="0059327C">
      <w:pPr>
        <w:pStyle w:val="a3"/>
        <w:jc w:val="both"/>
      </w:pPr>
      <w:r>
        <w:t xml:space="preserve">Глава Е.Т. </w:t>
      </w:r>
      <w:proofErr w:type="spellStart"/>
      <w:r>
        <w:t>Бардаханов</w:t>
      </w:r>
      <w:proofErr w:type="spellEnd"/>
    </w:p>
    <w:p w:rsidR="00E501D1" w:rsidRPr="0059327C" w:rsidRDefault="00E501D1" w:rsidP="0059327C"/>
    <w:sectPr w:rsidR="00E501D1" w:rsidRPr="0059327C" w:rsidSect="00E5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0ACC"/>
    <w:multiLevelType w:val="multilevel"/>
    <w:tmpl w:val="CBAAB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A2E36"/>
    <w:multiLevelType w:val="multilevel"/>
    <w:tmpl w:val="14B24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8089B"/>
    <w:multiLevelType w:val="multilevel"/>
    <w:tmpl w:val="C0B202A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9863A2"/>
    <w:multiLevelType w:val="multilevel"/>
    <w:tmpl w:val="35845E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B105D6"/>
    <w:multiLevelType w:val="multilevel"/>
    <w:tmpl w:val="03227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52072B"/>
    <w:multiLevelType w:val="multilevel"/>
    <w:tmpl w:val="6FB6F8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675606"/>
    <w:multiLevelType w:val="multilevel"/>
    <w:tmpl w:val="B50E4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7D1C24"/>
    <w:multiLevelType w:val="multilevel"/>
    <w:tmpl w:val="86EC85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04712F"/>
    <w:multiLevelType w:val="multilevel"/>
    <w:tmpl w:val="CE40FC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CC7E4D"/>
    <w:multiLevelType w:val="multilevel"/>
    <w:tmpl w:val="2B42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640536"/>
    <w:multiLevelType w:val="multilevel"/>
    <w:tmpl w:val="378C55C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1D184A"/>
    <w:multiLevelType w:val="multilevel"/>
    <w:tmpl w:val="25F0E5B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CA724A"/>
    <w:multiLevelType w:val="multilevel"/>
    <w:tmpl w:val="A830D2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160A36"/>
    <w:multiLevelType w:val="multilevel"/>
    <w:tmpl w:val="DF4A9E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4D4800"/>
    <w:multiLevelType w:val="multilevel"/>
    <w:tmpl w:val="C526F5D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103B0F"/>
    <w:multiLevelType w:val="multilevel"/>
    <w:tmpl w:val="E4789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A03C79"/>
    <w:multiLevelType w:val="multilevel"/>
    <w:tmpl w:val="4D84309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C82952"/>
    <w:multiLevelType w:val="multilevel"/>
    <w:tmpl w:val="E5C8E1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129D2"/>
    <w:multiLevelType w:val="multilevel"/>
    <w:tmpl w:val="32FC5D9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206D22"/>
    <w:multiLevelType w:val="multilevel"/>
    <w:tmpl w:val="032C05B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3A5FC9"/>
    <w:multiLevelType w:val="multilevel"/>
    <w:tmpl w:val="B61CC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2326E4"/>
    <w:multiLevelType w:val="multilevel"/>
    <w:tmpl w:val="55D8C1D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E760A2"/>
    <w:multiLevelType w:val="multilevel"/>
    <w:tmpl w:val="F5E4C5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C72275"/>
    <w:multiLevelType w:val="multilevel"/>
    <w:tmpl w:val="3B1C2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2730B9"/>
    <w:multiLevelType w:val="multilevel"/>
    <w:tmpl w:val="C9DC85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7F256D"/>
    <w:multiLevelType w:val="multilevel"/>
    <w:tmpl w:val="150276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8025C6"/>
    <w:multiLevelType w:val="multilevel"/>
    <w:tmpl w:val="A4F6F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322E08"/>
    <w:multiLevelType w:val="multilevel"/>
    <w:tmpl w:val="656EB1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24"/>
  </w:num>
  <w:num w:numId="4">
    <w:abstractNumId w:val="1"/>
  </w:num>
  <w:num w:numId="5">
    <w:abstractNumId w:val="15"/>
  </w:num>
  <w:num w:numId="6">
    <w:abstractNumId w:val="23"/>
  </w:num>
  <w:num w:numId="7">
    <w:abstractNumId w:val="6"/>
  </w:num>
  <w:num w:numId="8">
    <w:abstractNumId w:val="4"/>
  </w:num>
  <w:num w:numId="9">
    <w:abstractNumId w:val="13"/>
  </w:num>
  <w:num w:numId="10">
    <w:abstractNumId w:val="5"/>
  </w:num>
  <w:num w:numId="11">
    <w:abstractNumId w:val="25"/>
  </w:num>
  <w:num w:numId="12">
    <w:abstractNumId w:val="16"/>
  </w:num>
  <w:num w:numId="13">
    <w:abstractNumId w:val="21"/>
  </w:num>
  <w:num w:numId="14">
    <w:abstractNumId w:val="11"/>
  </w:num>
  <w:num w:numId="15">
    <w:abstractNumId w:val="10"/>
  </w:num>
  <w:num w:numId="16">
    <w:abstractNumId w:val="22"/>
  </w:num>
  <w:num w:numId="17">
    <w:abstractNumId w:val="14"/>
  </w:num>
  <w:num w:numId="18">
    <w:abstractNumId w:val="26"/>
  </w:num>
  <w:num w:numId="19">
    <w:abstractNumId w:val="3"/>
  </w:num>
  <w:num w:numId="20">
    <w:abstractNumId w:val="7"/>
  </w:num>
  <w:num w:numId="21">
    <w:abstractNumId w:val="17"/>
  </w:num>
  <w:num w:numId="22">
    <w:abstractNumId w:val="12"/>
  </w:num>
  <w:num w:numId="23">
    <w:abstractNumId w:val="20"/>
  </w:num>
  <w:num w:numId="24">
    <w:abstractNumId w:val="8"/>
  </w:num>
  <w:num w:numId="25">
    <w:abstractNumId w:val="27"/>
  </w:num>
  <w:num w:numId="26">
    <w:abstractNumId w:val="18"/>
  </w:num>
  <w:num w:numId="27">
    <w:abstractNumId w:val="2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characterSpacingControl w:val="doNotCompress"/>
  <w:savePreviewPicture/>
  <w:compat/>
  <w:rsids>
    <w:rsidRoot w:val="00BF1D99"/>
    <w:rsid w:val="001B487D"/>
    <w:rsid w:val="0059327C"/>
    <w:rsid w:val="00644A4B"/>
    <w:rsid w:val="007A07E3"/>
    <w:rsid w:val="0096281A"/>
    <w:rsid w:val="00AB5254"/>
    <w:rsid w:val="00BF1D99"/>
    <w:rsid w:val="00E501D1"/>
    <w:rsid w:val="00FF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1D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1158</Characters>
  <Application>Microsoft Office Word</Application>
  <DocSecurity>0</DocSecurity>
  <Lines>9</Lines>
  <Paragraphs>2</Paragraphs>
  <ScaleCrop>false</ScaleCrop>
  <Company>Microsoft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2020-06-30T09:24:00Z</dcterms:created>
  <dcterms:modified xsi:type="dcterms:W3CDTF">2020-06-30T09:24:00Z</dcterms:modified>
</cp:coreProperties>
</file>